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7472C5" w14:textId="77777777" w:rsidR="00550B2A" w:rsidRPr="008E64F2" w:rsidRDefault="00550B2A" w:rsidP="00550B2A">
      <w:pPr>
        <w:pStyle w:val="10"/>
        <w:ind w:left="0"/>
        <w:jc w:val="center"/>
        <w:rPr>
          <w:rFonts w:ascii="Arial" w:eastAsia="Microsoft Sans Serif" w:hAnsi="Arial" w:cs="Arial"/>
          <w:w w:val="105"/>
          <w:lang w:val="ru-RU"/>
        </w:rPr>
      </w:pPr>
      <w:r w:rsidRPr="008E64F2">
        <w:rPr>
          <w:rFonts w:ascii="Arial" w:eastAsia="Microsoft Sans Serif" w:hAnsi="Arial" w:cs="Arial"/>
          <w:w w:val="105"/>
          <w:lang w:val="ru-RU"/>
        </w:rPr>
        <w:t>ДОГОВІР</w:t>
      </w:r>
    </w:p>
    <w:p w14:paraId="1163CBF5" w14:textId="77777777" w:rsidR="00550B2A" w:rsidRPr="008E64F2" w:rsidRDefault="00550B2A" w:rsidP="00550B2A">
      <w:pPr>
        <w:jc w:val="center"/>
        <w:rPr>
          <w:rFonts w:ascii="Arial" w:hAnsi="Arial" w:cs="Arial"/>
          <w:b/>
          <w:bCs/>
        </w:rPr>
      </w:pPr>
      <w:r w:rsidRPr="008E64F2">
        <w:rPr>
          <w:rFonts w:ascii="Arial" w:hAnsi="Arial" w:cs="Arial"/>
          <w:b/>
          <w:bCs/>
        </w:rPr>
        <w:t xml:space="preserve">купівлі-продажу майбутнього об’єкта нерухомості </w:t>
      </w:r>
    </w:p>
    <w:p w14:paraId="3C94280E" w14:textId="77777777" w:rsidR="00550B2A" w:rsidRPr="008E64F2" w:rsidRDefault="00550B2A" w:rsidP="00550B2A">
      <w:pPr>
        <w:jc w:val="center"/>
        <w:rPr>
          <w:rFonts w:ascii="Arial" w:hAnsi="Arial" w:cs="Arial"/>
          <w:b/>
          <w:bCs/>
        </w:rPr>
      </w:pPr>
      <w:r w:rsidRPr="008E64F2">
        <w:rPr>
          <w:rFonts w:ascii="Arial" w:hAnsi="Arial" w:cs="Arial"/>
          <w:b/>
          <w:bCs/>
        </w:rPr>
        <w:t>(перший продаж)</w:t>
      </w:r>
    </w:p>
    <w:p w14:paraId="1AD187D1" w14:textId="77777777" w:rsidR="00550B2A" w:rsidRPr="008E64F2" w:rsidRDefault="00550B2A" w:rsidP="00550B2A">
      <w:pPr>
        <w:pStyle w:val="a3"/>
        <w:tabs>
          <w:tab w:val="left" w:pos="8024"/>
        </w:tabs>
        <w:ind w:left="0"/>
        <w:rPr>
          <w:rFonts w:ascii="Arial" w:hAnsi="Arial" w:cs="Arial"/>
        </w:rPr>
      </w:pPr>
    </w:p>
    <w:p w14:paraId="73541186" w14:textId="77777777" w:rsidR="008B2DC1" w:rsidRPr="008E64F2" w:rsidRDefault="008B2DC1" w:rsidP="008B2DC1">
      <w:pPr>
        <w:pStyle w:val="a3"/>
        <w:tabs>
          <w:tab w:val="left" w:pos="8024"/>
        </w:tabs>
        <w:ind w:left="426"/>
        <w:jc w:val="both"/>
        <w:rPr>
          <w:rFonts w:ascii="Arial" w:hAnsi="Arial" w:cs="Arial"/>
          <w:b/>
          <w:i/>
        </w:rPr>
      </w:pPr>
      <w:bookmarkStart w:id="0" w:name="_Hlk166225204"/>
      <w:r w:rsidRPr="008E64F2">
        <w:rPr>
          <w:rFonts w:ascii="Arial" w:hAnsi="Arial" w:cs="Arial"/>
          <w:b/>
          <w:i/>
        </w:rPr>
        <w:t xml:space="preserve">Місто </w:t>
      </w:r>
      <w:r w:rsidR="00153AD5" w:rsidRPr="008E64F2">
        <w:rPr>
          <w:rFonts w:ascii="Arial" w:hAnsi="Arial" w:cs="Arial"/>
          <w:b/>
          <w:i/>
        </w:rPr>
        <w:t>Бровари</w:t>
      </w:r>
      <w:r w:rsidR="004E682C">
        <w:rPr>
          <w:rFonts w:ascii="Arial" w:hAnsi="Arial" w:cs="Arial"/>
          <w:b/>
          <w:i/>
          <w:lang w:val="ru-RU"/>
        </w:rPr>
        <w:t xml:space="preserve"> Броварського району</w:t>
      </w:r>
      <w:r w:rsidR="00153AD5" w:rsidRPr="008E64F2">
        <w:rPr>
          <w:rFonts w:ascii="Arial" w:hAnsi="Arial" w:cs="Arial"/>
          <w:b/>
          <w:i/>
        </w:rPr>
        <w:t xml:space="preserve"> Київської області</w:t>
      </w:r>
      <w:r w:rsidRPr="008E64F2">
        <w:rPr>
          <w:rFonts w:ascii="Arial" w:hAnsi="Arial" w:cs="Arial"/>
          <w:b/>
          <w:i/>
        </w:rPr>
        <w:t xml:space="preserve">, </w:t>
      </w:r>
      <w:r w:rsidR="00DE760C" w:rsidRPr="008E64F2">
        <w:rPr>
          <w:rFonts w:ascii="Arial" w:hAnsi="Arial" w:cs="Arial"/>
          <w:b/>
          <w:i/>
        </w:rPr>
        <w:t>__________</w:t>
      </w:r>
      <w:r w:rsidRPr="008E64F2">
        <w:rPr>
          <w:rFonts w:ascii="Arial" w:hAnsi="Arial" w:cs="Arial"/>
          <w:b/>
          <w:i/>
        </w:rPr>
        <w:t xml:space="preserve"> дві тисячі двадцять </w:t>
      </w:r>
      <w:r w:rsidR="00DE760C" w:rsidRPr="008E64F2">
        <w:rPr>
          <w:rFonts w:ascii="Arial" w:hAnsi="Arial" w:cs="Arial"/>
          <w:b/>
          <w:i/>
        </w:rPr>
        <w:t>п’ят</w:t>
      </w:r>
      <w:r w:rsidRPr="008E64F2">
        <w:rPr>
          <w:rFonts w:ascii="Arial" w:hAnsi="Arial" w:cs="Arial"/>
          <w:b/>
          <w:i/>
        </w:rPr>
        <w:t>ого року.</w:t>
      </w:r>
    </w:p>
    <w:p w14:paraId="7B312F26" w14:textId="77777777" w:rsidR="00DE760C" w:rsidRPr="008E64F2" w:rsidRDefault="00DE760C" w:rsidP="00B516EF">
      <w:pPr>
        <w:pStyle w:val="a3"/>
        <w:tabs>
          <w:tab w:val="left" w:pos="0"/>
          <w:tab w:val="left" w:pos="8024"/>
        </w:tabs>
        <w:ind w:left="0"/>
        <w:jc w:val="both"/>
        <w:rPr>
          <w:rFonts w:ascii="Arial" w:hAnsi="Arial" w:cs="Arial"/>
        </w:rPr>
      </w:pPr>
    </w:p>
    <w:p w14:paraId="28EAAD2E" w14:textId="77777777" w:rsidR="008B2DC1" w:rsidRPr="008E64F2" w:rsidRDefault="008B2DC1" w:rsidP="00B516EF">
      <w:pPr>
        <w:tabs>
          <w:tab w:val="left" w:pos="0"/>
        </w:tabs>
        <w:suppressAutoHyphens/>
        <w:jc w:val="both"/>
        <w:rPr>
          <w:rFonts w:ascii="Arial" w:hAnsi="Arial" w:cs="Arial"/>
        </w:rPr>
      </w:pPr>
      <w:r w:rsidRPr="008E64F2">
        <w:rPr>
          <w:rFonts w:ascii="Arial" w:hAnsi="Arial" w:cs="Arial"/>
          <w:b/>
          <w:bCs/>
        </w:rPr>
        <w:t>Продавець:</w:t>
      </w:r>
      <w:r w:rsidRPr="008E64F2">
        <w:rPr>
          <w:rFonts w:ascii="Arial" w:hAnsi="Arial" w:cs="Arial"/>
        </w:rPr>
        <w:t xml:space="preserve"> Юридична </w:t>
      </w:r>
      <w:r w:rsidR="008E64F2">
        <w:rPr>
          <w:rFonts w:ascii="Arial" w:hAnsi="Arial" w:cs="Arial"/>
        </w:rPr>
        <w:t>особа за законодавством України</w:t>
      </w:r>
      <w:r w:rsidRPr="008E64F2">
        <w:rPr>
          <w:rFonts w:ascii="Arial" w:hAnsi="Arial" w:cs="Arial"/>
        </w:rPr>
        <w:t xml:space="preserve"> </w:t>
      </w:r>
      <w:r w:rsidR="00DE760C" w:rsidRPr="008E64F2">
        <w:rPr>
          <w:rFonts w:ascii="Arial" w:hAnsi="Arial" w:cs="Arial"/>
          <w:b/>
          <w:bCs/>
        </w:rPr>
        <w:t>ТОВАРИСТВО З ОБМЕЖЕНОЮ ВІДПОВІДАЛЬНІСТЮ «МІЖРЕГІОНАЛЬНИЙ ТОРГОВО</w:t>
      </w:r>
      <w:r w:rsidR="00B516EF" w:rsidRPr="008E64F2">
        <w:rPr>
          <w:rFonts w:ascii="Arial" w:hAnsi="Arial" w:cs="Arial"/>
          <w:b/>
          <w:bCs/>
        </w:rPr>
        <w:t>-</w:t>
      </w:r>
      <w:r w:rsidR="00DE760C" w:rsidRPr="008E64F2">
        <w:rPr>
          <w:rFonts w:ascii="Arial" w:hAnsi="Arial" w:cs="Arial"/>
          <w:b/>
          <w:bCs/>
        </w:rPr>
        <w:t>ДІЛОВИЙ КОМПЛЕКС «БУДІВЕЛЬНЕ МІСТО»</w:t>
      </w:r>
      <w:r w:rsidRPr="008E64F2">
        <w:rPr>
          <w:rFonts w:ascii="Arial" w:hAnsi="Arial" w:cs="Arial"/>
        </w:rPr>
        <w:t xml:space="preserve">, ідентифікаційний код юридичної особи – </w:t>
      </w:r>
      <w:r w:rsidR="00DE760C" w:rsidRPr="008E64F2">
        <w:rPr>
          <w:rFonts w:ascii="Arial" w:hAnsi="Arial" w:cs="Arial"/>
        </w:rPr>
        <w:t>32499032</w:t>
      </w:r>
      <w:r w:rsidRPr="008E64F2">
        <w:rPr>
          <w:rFonts w:ascii="Arial" w:hAnsi="Arial" w:cs="Arial"/>
        </w:rPr>
        <w:t xml:space="preserve">, місцезнаходження: </w:t>
      </w:r>
      <w:r w:rsidR="00153AD5" w:rsidRPr="008E64F2">
        <w:rPr>
          <w:rFonts w:ascii="Arial" w:hAnsi="Arial" w:cs="Arial"/>
        </w:rPr>
        <w:t>07405, Україна, Броварський р-н, Київська обл., місто Бровари, вулиця Чорновола В'ячеслава, будинок, 8а</w:t>
      </w:r>
      <w:r w:rsidRPr="008E64F2">
        <w:rPr>
          <w:rFonts w:ascii="Arial" w:hAnsi="Arial" w:cs="Arial"/>
        </w:rPr>
        <w:t xml:space="preserve">, в особі директора громадянина України </w:t>
      </w:r>
      <w:r w:rsidR="00DE760C" w:rsidRPr="008E64F2">
        <w:rPr>
          <w:rFonts w:ascii="Arial" w:hAnsi="Arial" w:cs="Arial"/>
          <w:b/>
          <w:bCs/>
        </w:rPr>
        <w:t>___________________</w:t>
      </w:r>
      <w:r w:rsidRPr="008E64F2">
        <w:rPr>
          <w:rFonts w:ascii="Arial" w:hAnsi="Arial" w:cs="Arial"/>
        </w:rPr>
        <w:t xml:space="preserve">, паспорт </w:t>
      </w:r>
      <w:r w:rsidR="00DE760C" w:rsidRPr="008E64F2">
        <w:rPr>
          <w:rFonts w:ascii="Arial" w:hAnsi="Arial" w:cs="Arial"/>
        </w:rPr>
        <w:t>___________</w:t>
      </w:r>
      <w:r w:rsidRPr="008E64F2">
        <w:rPr>
          <w:rFonts w:ascii="Arial" w:hAnsi="Arial" w:cs="Arial"/>
        </w:rPr>
        <w:t xml:space="preserve">, виданий </w:t>
      </w:r>
      <w:r w:rsidR="00DE760C" w:rsidRPr="008E64F2">
        <w:rPr>
          <w:rFonts w:ascii="Arial" w:hAnsi="Arial" w:cs="Arial"/>
        </w:rPr>
        <w:t>_____________________________</w:t>
      </w:r>
      <w:r w:rsidRPr="008E64F2">
        <w:rPr>
          <w:rFonts w:ascii="Arial" w:hAnsi="Arial" w:cs="Arial"/>
        </w:rPr>
        <w:t>, реєстраційний номер облікової картки платника податків за даними Державного реєстру фізи</w:t>
      </w:r>
      <w:r w:rsidR="00DE760C" w:rsidRPr="008E64F2">
        <w:rPr>
          <w:rFonts w:ascii="Arial" w:hAnsi="Arial" w:cs="Arial"/>
        </w:rPr>
        <w:t>чних осіб - платників податків ________________</w:t>
      </w:r>
      <w:r w:rsidRPr="008E64F2">
        <w:rPr>
          <w:rFonts w:ascii="Arial" w:hAnsi="Arial" w:cs="Arial"/>
        </w:rPr>
        <w:t xml:space="preserve">, що зареєстрований за адресою: </w:t>
      </w:r>
      <w:r w:rsidR="00DE760C" w:rsidRPr="008E64F2">
        <w:rPr>
          <w:rFonts w:ascii="Arial" w:hAnsi="Arial" w:cs="Arial"/>
        </w:rPr>
        <w:t>_______________________________</w:t>
      </w:r>
      <w:r w:rsidRPr="008E64F2">
        <w:rPr>
          <w:rFonts w:ascii="Arial" w:hAnsi="Arial" w:cs="Arial"/>
        </w:rPr>
        <w:t xml:space="preserve">, який діє на підставі </w:t>
      </w:r>
      <w:r w:rsidR="00DE760C" w:rsidRPr="008E64F2">
        <w:rPr>
          <w:rFonts w:ascii="Arial" w:hAnsi="Arial" w:cs="Arial"/>
        </w:rPr>
        <w:t>модельного статуту</w:t>
      </w:r>
      <w:r w:rsidRPr="008E64F2">
        <w:rPr>
          <w:rFonts w:ascii="Arial" w:hAnsi="Arial" w:cs="Arial"/>
        </w:rPr>
        <w:t xml:space="preserve"> та Протоколу №</w:t>
      </w:r>
      <w:r w:rsidR="00DE760C" w:rsidRPr="008E64F2">
        <w:rPr>
          <w:rFonts w:ascii="Arial" w:hAnsi="Arial" w:cs="Arial"/>
        </w:rPr>
        <w:t>________________________</w:t>
      </w:r>
      <w:r w:rsidRPr="008E64F2">
        <w:rPr>
          <w:rFonts w:ascii="Arial" w:hAnsi="Arial" w:cs="Arial"/>
        </w:rPr>
        <w:t xml:space="preserve"> року, з однієї сторони, та </w:t>
      </w:r>
    </w:p>
    <w:p w14:paraId="4E029899" w14:textId="77777777" w:rsidR="008B2DC1" w:rsidRPr="008E64F2" w:rsidRDefault="008B2DC1" w:rsidP="00B516EF">
      <w:pPr>
        <w:tabs>
          <w:tab w:val="left" w:pos="0"/>
        </w:tabs>
        <w:jc w:val="both"/>
        <w:rPr>
          <w:rFonts w:ascii="Arial" w:hAnsi="Arial" w:cs="Arial"/>
        </w:rPr>
      </w:pPr>
      <w:r w:rsidRPr="008E64F2">
        <w:rPr>
          <w:rFonts w:ascii="Arial" w:hAnsi="Arial" w:cs="Arial"/>
          <w:b/>
          <w:bCs/>
        </w:rPr>
        <w:t>Покупець:</w:t>
      </w:r>
      <w:r w:rsidR="00297E91" w:rsidRPr="008E64F2">
        <w:rPr>
          <w:rFonts w:ascii="Arial" w:hAnsi="Arial" w:cs="Arial"/>
        </w:rPr>
        <w:t>___________________________________</w:t>
      </w:r>
      <w:r w:rsidRPr="008E64F2">
        <w:rPr>
          <w:rFonts w:ascii="Arial" w:hAnsi="Arial" w:cs="Arial"/>
          <w:bCs/>
          <w:lang w:val="ru-RU"/>
        </w:rPr>
        <w:t>,</w:t>
      </w:r>
      <w:r w:rsidRPr="008E64F2">
        <w:rPr>
          <w:rFonts w:ascii="Arial" w:hAnsi="Arial" w:cs="Arial"/>
        </w:rPr>
        <w:t xml:space="preserve"> з другої сторони, а при спільному найменуванні - Сторони, </w:t>
      </w:r>
      <w:r w:rsidRPr="008E64F2">
        <w:rPr>
          <w:rFonts w:ascii="Arial" w:hAnsi="Arial" w:cs="Arial"/>
          <w:kern w:val="2"/>
          <w:lang w:eastAsia="zh-CN" w:bidi="hi-IN"/>
        </w:rPr>
        <w:t xml:space="preserve">попередньо ознайомлені нотаріусом з вимогами чинного законодавства, додержання яких є необхідним для чинності правочину, дієздатні, на підставі вільного волевиявлення, </w:t>
      </w:r>
      <w:bookmarkEnd w:id="0"/>
      <w:r w:rsidR="00B516EF" w:rsidRPr="008E64F2">
        <w:rPr>
          <w:rFonts w:ascii="Arial" w:hAnsi="Arial" w:cs="Arial"/>
          <w:kern w:val="2"/>
          <w:lang w:eastAsia="zh-CN" w:bidi="hi-IN"/>
        </w:rPr>
        <w:t>уклали цей Договір на виконання Деривативного контракту (Опціону) № --- від --- року, придбаного Покупцем (далі – «Опціон»), про наступне:</w:t>
      </w:r>
    </w:p>
    <w:p w14:paraId="54A50C15" w14:textId="77777777" w:rsidR="00550B2A" w:rsidRPr="008E64F2" w:rsidRDefault="00550B2A" w:rsidP="0042192C">
      <w:pPr>
        <w:pStyle w:val="a5"/>
        <w:numPr>
          <w:ilvl w:val="0"/>
          <w:numId w:val="26"/>
        </w:numPr>
        <w:jc w:val="center"/>
        <w:rPr>
          <w:rFonts w:ascii="Arial" w:hAnsi="Arial" w:cs="Arial"/>
          <w:b/>
          <w:bCs/>
          <w:kern w:val="2"/>
          <w:lang w:eastAsia="zh-CN" w:bidi="hi-IN"/>
        </w:rPr>
      </w:pPr>
      <w:r w:rsidRPr="008E64F2">
        <w:rPr>
          <w:rFonts w:ascii="Arial" w:hAnsi="Arial" w:cs="Arial"/>
          <w:b/>
          <w:bCs/>
          <w:kern w:val="2"/>
          <w:lang w:eastAsia="zh-CN" w:bidi="hi-IN"/>
        </w:rPr>
        <w:t>ПРЕДМЕТ ДОГОВОРУ ТА ЗАГАЛЬНІ ПОЛОЖЕННЯ</w:t>
      </w:r>
    </w:p>
    <w:p w14:paraId="5ACD6E0D" w14:textId="77777777" w:rsidR="00550B2A" w:rsidRPr="008E64F2" w:rsidRDefault="00550B2A" w:rsidP="00550B2A">
      <w:pPr>
        <w:ind w:firstLine="426"/>
        <w:jc w:val="both"/>
        <w:rPr>
          <w:rFonts w:ascii="Arial" w:hAnsi="Arial" w:cs="Arial"/>
          <w:kern w:val="2"/>
          <w:lang w:eastAsia="zh-CN" w:bidi="hi-IN"/>
        </w:rPr>
      </w:pPr>
      <w:r w:rsidRPr="008E64F2">
        <w:rPr>
          <w:rFonts w:ascii="Arial" w:hAnsi="Arial" w:cs="Arial"/>
          <w:b/>
          <w:bCs/>
          <w:kern w:val="2"/>
          <w:lang w:eastAsia="zh-CN" w:bidi="hi-IN"/>
        </w:rPr>
        <w:t>1.1.</w:t>
      </w:r>
      <w:r w:rsidRPr="008E64F2">
        <w:rPr>
          <w:rFonts w:ascii="Arial" w:hAnsi="Arial" w:cs="Arial"/>
          <w:kern w:val="2"/>
          <w:lang w:eastAsia="zh-CN" w:bidi="hi-IN"/>
        </w:rPr>
        <w:t xml:space="preserve"> За цим Договором Продавець зобов’язується забезпечити будівництво та прийняття в експлуатацію закінчений будівництвом об’єкт, складовою частиною якого є майбутній об’єкт нерухомості, що є предметом цього договору, підключити закінчений будівництвом об’єкт до інженерних мереж на постійній основі, передати Покупцю майбутній об’єкт нерухомості шляхом державної реєстрації за ним спеціального майнового права на такий об’єкт та передати відповідно до закону Покупцю у власність та в натурі об’єкта нерухомого майна після прийняття в експлуатацію закінченого будівництвом об’єкта, а Покупець зобов’язується сплатити Продавцю за майбутній об’єкт нерухомості грошову суму в розмірі, визначеному в п. 2.1. Договору, прийняти майбутній об’єкт нерухомості шляхом державної реєстрації на його ім’я спеціального майнового права на такий об’єкт, прийняти у власність та в натурі об’єкт нерухомого майна після прийняття в експлуатацію закінченого будівництвом об’єкта.</w:t>
      </w:r>
    </w:p>
    <w:p w14:paraId="1603BC32" w14:textId="77777777" w:rsidR="00550B2A" w:rsidRPr="008E64F2" w:rsidRDefault="00550B2A" w:rsidP="00550B2A">
      <w:pPr>
        <w:ind w:firstLine="426"/>
        <w:jc w:val="both"/>
        <w:rPr>
          <w:rFonts w:ascii="Arial" w:hAnsi="Arial" w:cs="Arial"/>
          <w:kern w:val="2"/>
          <w:lang w:eastAsia="zh-CN" w:bidi="hi-IN"/>
        </w:rPr>
      </w:pPr>
      <w:r w:rsidRPr="008E64F2">
        <w:rPr>
          <w:rFonts w:ascii="Arial" w:hAnsi="Arial" w:cs="Arial"/>
          <w:b/>
          <w:bCs/>
          <w:kern w:val="2"/>
          <w:lang w:eastAsia="zh-CN" w:bidi="hi-IN"/>
        </w:rPr>
        <w:t>1.2.</w:t>
      </w:r>
      <w:r w:rsidRPr="008E64F2">
        <w:rPr>
          <w:rFonts w:ascii="Arial" w:hAnsi="Arial" w:cs="Arial"/>
          <w:kern w:val="2"/>
          <w:lang w:eastAsia="zh-CN" w:bidi="hi-IN"/>
        </w:rPr>
        <w:t xml:space="preserve"> Основні терміни, що використовуються у цьому Договорі:</w:t>
      </w:r>
    </w:p>
    <w:p w14:paraId="28578AFB" w14:textId="77777777" w:rsidR="00550B2A" w:rsidRPr="008E64F2" w:rsidRDefault="00550B2A" w:rsidP="00550B2A">
      <w:pPr>
        <w:ind w:firstLine="426"/>
        <w:jc w:val="both"/>
        <w:rPr>
          <w:rFonts w:ascii="Arial" w:hAnsi="Arial" w:cs="Arial"/>
          <w:kern w:val="2"/>
          <w:lang w:eastAsia="zh-CN" w:bidi="hi-IN"/>
        </w:rPr>
      </w:pPr>
      <w:r w:rsidRPr="008E64F2">
        <w:rPr>
          <w:rFonts w:ascii="Arial" w:hAnsi="Arial" w:cs="Arial"/>
          <w:b/>
          <w:bCs/>
          <w:kern w:val="2"/>
          <w:lang w:eastAsia="zh-CN" w:bidi="hi-IN"/>
        </w:rPr>
        <w:t>Об’єкт будівництва</w:t>
      </w:r>
      <w:r w:rsidRPr="008E64F2">
        <w:rPr>
          <w:rFonts w:ascii="Arial" w:hAnsi="Arial" w:cs="Arial"/>
          <w:kern w:val="2"/>
          <w:lang w:eastAsia="zh-CN" w:bidi="hi-IN"/>
        </w:rPr>
        <w:t xml:space="preserve"> - </w:t>
      </w:r>
      <w:r w:rsidR="00DE760C" w:rsidRPr="008E64F2">
        <w:rPr>
          <w:rFonts w:ascii="Arial" w:hAnsi="Arial" w:cs="Arial"/>
          <w:kern w:val="2"/>
          <w:lang w:eastAsia="zh-CN" w:bidi="hi-IN"/>
        </w:rPr>
        <w:t>Нове будівництво багатоквартирного житлового будинку на території 3-го мікрорайону ІV житлового району в м. Бровари Київської області, що будується за адресою:  07400, Київська обл., Броварський район, Броварська територіальна громада, м. Бровари (станом на 01.01.2021) територія 3-го мікрорайону ІV житлового району в м. Бровари Київської області</w:t>
      </w:r>
      <w:r w:rsidRPr="008E64F2">
        <w:rPr>
          <w:rFonts w:ascii="Arial" w:hAnsi="Arial" w:cs="Arial"/>
          <w:kern w:val="2"/>
          <w:lang w:eastAsia="zh-CN" w:bidi="hi-IN"/>
        </w:rPr>
        <w:t>.</w:t>
      </w:r>
    </w:p>
    <w:p w14:paraId="417B773B" w14:textId="77777777" w:rsidR="00550B2A" w:rsidRPr="008E64F2" w:rsidRDefault="00550B2A" w:rsidP="00550B2A">
      <w:pPr>
        <w:ind w:firstLine="426"/>
        <w:jc w:val="both"/>
        <w:rPr>
          <w:rFonts w:ascii="Arial" w:hAnsi="Arial" w:cs="Arial"/>
          <w:kern w:val="2"/>
          <w:lang w:eastAsia="zh-CN" w:bidi="hi-IN"/>
        </w:rPr>
      </w:pPr>
      <w:r w:rsidRPr="008E64F2">
        <w:rPr>
          <w:rFonts w:ascii="Arial" w:hAnsi="Arial" w:cs="Arial"/>
          <w:b/>
          <w:bCs/>
          <w:kern w:val="2"/>
          <w:lang w:eastAsia="zh-CN" w:bidi="hi-IN"/>
        </w:rPr>
        <w:t>Будівництво Об’єкта</w:t>
      </w:r>
      <w:r w:rsidRPr="008E64F2">
        <w:rPr>
          <w:rFonts w:ascii="Arial" w:hAnsi="Arial" w:cs="Arial"/>
          <w:kern w:val="2"/>
          <w:lang w:eastAsia="zh-CN" w:bidi="hi-IN"/>
        </w:rPr>
        <w:t xml:space="preserve"> - комплекс будівельно-монтажних робіт по безпосередньому спорудженню Об'єкта будівництва, його обладнання відповідно до проектної документації; підключення Об’єкта будівництва до всіх необхідних інженерних мереж і комунікацій, прийняття Об'єкта будівництва в експлуатацію, виконання робіт по благоустрою і озелененню території.</w:t>
      </w:r>
    </w:p>
    <w:p w14:paraId="3899E72E" w14:textId="77777777" w:rsidR="00550B2A" w:rsidRPr="00EF35DB" w:rsidRDefault="00550B2A" w:rsidP="00DE760C">
      <w:pPr>
        <w:ind w:firstLine="426"/>
        <w:jc w:val="both"/>
        <w:rPr>
          <w:rFonts w:ascii="Arial" w:hAnsi="Arial" w:cs="Arial"/>
          <w:kern w:val="2"/>
          <w:lang w:eastAsia="zh-CN" w:bidi="hi-IN"/>
        </w:rPr>
      </w:pPr>
      <w:r w:rsidRPr="008E64F2">
        <w:rPr>
          <w:rFonts w:ascii="Arial" w:hAnsi="Arial" w:cs="Arial"/>
          <w:b/>
          <w:bCs/>
          <w:kern w:val="2"/>
          <w:lang w:eastAsia="zh-CN" w:bidi="hi-IN"/>
        </w:rPr>
        <w:t>Майбутній Об’єкт нерухомості</w:t>
      </w:r>
      <w:r w:rsidRPr="008E64F2">
        <w:rPr>
          <w:rFonts w:ascii="Arial" w:hAnsi="Arial" w:cs="Arial"/>
          <w:kern w:val="2"/>
          <w:lang w:eastAsia="zh-CN" w:bidi="hi-IN"/>
        </w:rPr>
        <w:t xml:space="preserve"> - передбачена проектною документацією на будівництво Об’єкта будівництва </w:t>
      </w:r>
      <w:r w:rsidR="00DE760C" w:rsidRPr="008E64F2">
        <w:rPr>
          <w:rFonts w:ascii="Arial" w:hAnsi="Arial" w:cs="Arial"/>
          <w:kern w:val="2"/>
          <w:lang w:eastAsia="zh-CN" w:bidi="hi-IN"/>
        </w:rPr>
        <w:t>Нове будівництво багатоквартирного житлового будинку на території 3-го мікрорайону ІV житлового району в м. Бровари Київської області</w:t>
      </w:r>
      <w:r w:rsidRPr="008E64F2">
        <w:rPr>
          <w:rFonts w:ascii="Arial" w:hAnsi="Arial" w:cs="Arial"/>
          <w:kern w:val="2"/>
          <w:lang w:eastAsia="zh-CN" w:bidi="hi-IN"/>
        </w:rPr>
        <w:t>»</w:t>
      </w:r>
      <w:r w:rsidRPr="008E64F2">
        <w:rPr>
          <w:rFonts w:ascii="Arial" w:hAnsi="Arial" w:cs="Arial"/>
        </w:rPr>
        <w:t xml:space="preserve"> </w:t>
      </w:r>
      <w:r w:rsidR="00DE760C" w:rsidRPr="008E64F2">
        <w:rPr>
          <w:rFonts w:ascii="Arial" w:hAnsi="Arial" w:cs="Arial"/>
        </w:rPr>
        <w:t xml:space="preserve">складова частина подільного об'єкта незавершеного будівництва, яка після прийняття в експлуатацію закінченого будівництвом об'єкта стане самостійним об'єктом </w:t>
      </w:r>
      <w:r w:rsidR="00DE760C" w:rsidRPr="00EF35DB">
        <w:rPr>
          <w:rFonts w:ascii="Arial" w:hAnsi="Arial" w:cs="Arial"/>
        </w:rPr>
        <w:t>нерухомого майна (квартира, інше житлове або нежитлове приміщення, машиномісце тощо)</w:t>
      </w:r>
      <w:r w:rsidR="00DE760C" w:rsidRPr="00EF35DB">
        <w:rPr>
          <w:rFonts w:ascii="Arial" w:hAnsi="Arial" w:cs="Arial"/>
          <w:kern w:val="2"/>
          <w:lang w:eastAsia="zh-CN" w:bidi="hi-IN"/>
        </w:rPr>
        <w:t xml:space="preserve"> </w:t>
      </w:r>
      <w:r w:rsidRPr="00EF35DB">
        <w:rPr>
          <w:rFonts w:ascii="Arial" w:hAnsi="Arial" w:cs="Arial"/>
          <w:kern w:val="2"/>
          <w:lang w:eastAsia="zh-CN" w:bidi="hi-IN"/>
        </w:rPr>
        <w:t>(надалі по текс</w:t>
      </w:r>
      <w:r w:rsidR="00DE760C" w:rsidRPr="00EF35DB">
        <w:rPr>
          <w:rFonts w:ascii="Arial" w:hAnsi="Arial" w:cs="Arial"/>
          <w:kern w:val="2"/>
          <w:lang w:eastAsia="zh-CN" w:bidi="hi-IN"/>
        </w:rPr>
        <w:t>т</w:t>
      </w:r>
      <w:r w:rsidRPr="00EF35DB">
        <w:rPr>
          <w:rFonts w:ascii="Arial" w:hAnsi="Arial" w:cs="Arial"/>
          <w:kern w:val="2"/>
          <w:lang w:eastAsia="zh-CN" w:bidi="hi-IN"/>
        </w:rPr>
        <w:t>у – МОН).</w:t>
      </w:r>
    </w:p>
    <w:p w14:paraId="034693E6" w14:textId="77777777" w:rsidR="00550B2A" w:rsidRPr="008E64F2" w:rsidRDefault="0042192C" w:rsidP="00550B2A">
      <w:pPr>
        <w:ind w:firstLine="426"/>
        <w:jc w:val="both"/>
        <w:rPr>
          <w:rFonts w:ascii="Arial" w:hAnsi="Arial" w:cs="Arial"/>
          <w:kern w:val="2"/>
          <w:lang w:eastAsia="zh-CN" w:bidi="hi-IN"/>
        </w:rPr>
      </w:pPr>
      <w:r w:rsidRPr="00EF35DB">
        <w:rPr>
          <w:rFonts w:ascii="Arial" w:hAnsi="Arial" w:cs="Arial"/>
          <w:b/>
          <w:bCs/>
          <w:kern w:val="2"/>
          <w:lang w:eastAsia="zh-CN" w:bidi="hi-IN"/>
        </w:rPr>
        <w:t>К</w:t>
      </w:r>
      <w:r w:rsidR="00550B2A" w:rsidRPr="00EF35DB">
        <w:rPr>
          <w:rFonts w:ascii="Arial" w:hAnsi="Arial" w:cs="Arial"/>
          <w:b/>
          <w:bCs/>
          <w:kern w:val="2"/>
          <w:lang w:eastAsia="zh-CN" w:bidi="hi-IN"/>
        </w:rPr>
        <w:t>вартира</w:t>
      </w:r>
      <w:r w:rsidR="00550B2A" w:rsidRPr="00EF35DB">
        <w:rPr>
          <w:rFonts w:ascii="Arial" w:hAnsi="Arial" w:cs="Arial"/>
          <w:kern w:val="2"/>
          <w:lang w:eastAsia="zh-CN" w:bidi="hi-IN"/>
        </w:rPr>
        <w:t xml:space="preserve"> </w:t>
      </w:r>
      <w:r w:rsidR="00550B2A" w:rsidRPr="00EF35DB">
        <w:rPr>
          <w:rFonts w:ascii="Arial" w:hAnsi="Arial" w:cs="Arial"/>
          <w:b/>
          <w:kern w:val="2"/>
          <w:lang w:eastAsia="zh-CN" w:bidi="hi-IN"/>
        </w:rPr>
        <w:t>№</w:t>
      </w:r>
      <w:r w:rsidR="00297E91" w:rsidRPr="00EF35DB">
        <w:rPr>
          <w:rFonts w:ascii="Arial" w:hAnsi="Arial" w:cs="Arial"/>
          <w:b/>
          <w:bCs/>
          <w:kern w:val="2"/>
          <w:lang w:eastAsia="zh-CN" w:bidi="hi-IN"/>
        </w:rPr>
        <w:t>___</w:t>
      </w:r>
      <w:r w:rsidR="00B953EF" w:rsidRPr="00EF35DB">
        <w:rPr>
          <w:rFonts w:ascii="Arial" w:hAnsi="Arial" w:cs="Arial"/>
          <w:b/>
          <w:bCs/>
          <w:kern w:val="2"/>
          <w:lang w:eastAsia="zh-CN" w:bidi="hi-IN"/>
        </w:rPr>
        <w:t xml:space="preserve"> </w:t>
      </w:r>
      <w:r w:rsidR="00550B2A" w:rsidRPr="00EF35DB">
        <w:rPr>
          <w:rFonts w:ascii="Arial" w:hAnsi="Arial" w:cs="Arial"/>
          <w:kern w:val="2"/>
          <w:lang w:eastAsia="zh-CN" w:bidi="hi-IN"/>
        </w:rPr>
        <w:t>у будинку №</w:t>
      </w:r>
      <w:r w:rsidR="00DE760C" w:rsidRPr="00EF35DB">
        <w:rPr>
          <w:rFonts w:ascii="Arial" w:hAnsi="Arial" w:cs="Arial"/>
          <w:kern w:val="2"/>
          <w:lang w:eastAsia="zh-CN" w:bidi="hi-IN"/>
        </w:rPr>
        <w:t>___________________________________</w:t>
      </w:r>
      <w:r w:rsidR="00550B2A" w:rsidRPr="00EF35DB">
        <w:rPr>
          <w:rFonts w:ascii="Arial" w:hAnsi="Arial" w:cs="Arial"/>
          <w:kern w:val="2"/>
          <w:lang w:eastAsia="zh-CN" w:bidi="hi-IN"/>
        </w:rPr>
        <w:t>, яка після прийняття в експлуатацію закінченого будівництвом Об’єкта будівництва стане самостійним Об’єктом нерухомого майна.</w:t>
      </w:r>
    </w:p>
    <w:p w14:paraId="45A49D45" w14:textId="77777777" w:rsidR="00550B2A" w:rsidRPr="008E64F2" w:rsidRDefault="00550B2A" w:rsidP="00550B2A">
      <w:pPr>
        <w:ind w:firstLine="426"/>
        <w:jc w:val="both"/>
        <w:rPr>
          <w:rFonts w:ascii="Arial" w:hAnsi="Arial" w:cs="Arial"/>
          <w:kern w:val="2"/>
          <w:lang w:eastAsia="zh-CN" w:bidi="hi-IN"/>
        </w:rPr>
      </w:pPr>
      <w:r w:rsidRPr="008E64F2">
        <w:rPr>
          <w:rFonts w:ascii="Arial" w:hAnsi="Arial" w:cs="Arial"/>
          <w:b/>
          <w:kern w:val="2"/>
          <w:lang w:eastAsia="zh-CN" w:bidi="hi-IN"/>
        </w:rPr>
        <w:t>Покупець</w:t>
      </w:r>
      <w:r w:rsidRPr="008E64F2">
        <w:rPr>
          <w:rFonts w:ascii="Arial" w:hAnsi="Arial" w:cs="Arial"/>
          <w:kern w:val="2"/>
          <w:lang w:eastAsia="zh-CN" w:bidi="hi-IN"/>
        </w:rPr>
        <w:t xml:space="preserve"> - фізична або юридична особа, що є стороною даного договору, або власником (володільцем) спеціального майнового права на майбутній об'єкт нерухомості (з обтяженням чи без такого) та на яку поширюються усі права та обов’язки покупця, як власника (володільця) спеціального майнового права чи власника об'єкта нерухомого майна. Перехід права власності на спеціальне майнове право до іншого покупця (кінцевого набувача майна) не звільняє останнього від прав і обов'язків за даним договором. Умови даного договору створюють права та обов’язки для власника Об'єкта нерухомості, придбаного згідно цього Договору.</w:t>
      </w:r>
    </w:p>
    <w:p w14:paraId="57323B2E" w14:textId="77777777" w:rsidR="00550B2A" w:rsidRDefault="00550B2A" w:rsidP="00550B2A">
      <w:pPr>
        <w:ind w:firstLine="426"/>
        <w:jc w:val="both"/>
        <w:rPr>
          <w:rFonts w:ascii="Arial" w:hAnsi="Arial" w:cs="Arial"/>
          <w:kern w:val="2"/>
          <w:lang w:eastAsia="zh-CN" w:bidi="hi-IN"/>
        </w:rPr>
      </w:pPr>
      <w:r w:rsidRPr="008E64F2">
        <w:rPr>
          <w:rFonts w:ascii="Arial" w:hAnsi="Arial" w:cs="Arial"/>
          <w:b/>
          <w:bCs/>
          <w:kern w:val="2"/>
          <w:lang w:eastAsia="zh-CN" w:bidi="hi-IN"/>
        </w:rPr>
        <w:lastRenderedPageBreak/>
        <w:t>Об’єкт нерухомого майна</w:t>
      </w:r>
      <w:r w:rsidRPr="008E64F2">
        <w:rPr>
          <w:rFonts w:ascii="Arial" w:hAnsi="Arial" w:cs="Arial"/>
          <w:kern w:val="2"/>
          <w:lang w:eastAsia="zh-CN" w:bidi="hi-IN"/>
        </w:rPr>
        <w:t xml:space="preserve"> - завершений будівництвом об'єкт, що є частиною Об'єкта будівництва, право власності на який зареєстровано у Державному реєстрі речових прав на нерухоме майно.</w:t>
      </w:r>
    </w:p>
    <w:p w14:paraId="3D153FC2" w14:textId="77777777" w:rsidR="00BF4398" w:rsidRPr="008E64F2" w:rsidRDefault="00BF4398" w:rsidP="00550B2A">
      <w:pPr>
        <w:ind w:firstLine="426"/>
        <w:jc w:val="both"/>
        <w:rPr>
          <w:rFonts w:ascii="Arial" w:hAnsi="Arial" w:cs="Arial"/>
          <w:kern w:val="2"/>
          <w:lang w:eastAsia="zh-CN" w:bidi="hi-IN"/>
        </w:rPr>
      </w:pPr>
      <w:r w:rsidRPr="00BF4398">
        <w:rPr>
          <w:rFonts w:ascii="Arial" w:hAnsi="Arial" w:cs="Arial"/>
          <w:b/>
          <w:kern w:val="2"/>
          <w:lang w:eastAsia="zh-CN" w:bidi="hi-IN"/>
        </w:rPr>
        <w:t>Офіційний курс</w:t>
      </w:r>
      <w:r w:rsidRPr="00BF4398">
        <w:rPr>
          <w:rFonts w:ascii="Arial" w:hAnsi="Arial" w:cs="Arial"/>
          <w:kern w:val="2"/>
          <w:lang w:eastAsia="zh-CN" w:bidi="hi-IN"/>
        </w:rPr>
        <w:t xml:space="preserve"> - означає офіційний курс гривні до долару США, що встановлений Національним банком України (надалі - НБУ) на відповідну дату оплати, згідно із законодавством України, якщо Договором не встановлено інше. На дату укладення даного Договору Сторони погодили, що Офіційний курс складає [КурсНБУ]  гривень за 1 долар США.</w:t>
      </w:r>
    </w:p>
    <w:p w14:paraId="733BCC77" w14:textId="77777777" w:rsidR="00550B2A" w:rsidRPr="008E64F2" w:rsidRDefault="00550B2A" w:rsidP="00550B2A">
      <w:pPr>
        <w:ind w:firstLine="426"/>
        <w:jc w:val="both"/>
        <w:rPr>
          <w:rFonts w:ascii="Arial" w:hAnsi="Arial" w:cs="Arial"/>
          <w:kern w:val="2"/>
          <w:lang w:eastAsia="zh-CN" w:bidi="hi-IN"/>
        </w:rPr>
      </w:pPr>
      <w:r w:rsidRPr="008E64F2">
        <w:rPr>
          <w:rFonts w:ascii="Arial" w:hAnsi="Arial" w:cs="Arial"/>
          <w:b/>
          <w:bCs/>
          <w:kern w:val="2"/>
          <w:lang w:eastAsia="zh-CN" w:bidi="hi-IN"/>
        </w:rPr>
        <w:t>1.3. Замовник будівництва:</w:t>
      </w:r>
      <w:r w:rsidRPr="008E64F2">
        <w:rPr>
          <w:rFonts w:ascii="Arial" w:hAnsi="Arial" w:cs="Arial"/>
          <w:kern w:val="2"/>
          <w:lang w:eastAsia="zh-CN" w:bidi="hi-IN"/>
        </w:rPr>
        <w:t xml:space="preserve"> </w:t>
      </w:r>
      <w:r w:rsidR="00394C03" w:rsidRPr="008E64F2">
        <w:rPr>
          <w:rFonts w:ascii="Arial" w:hAnsi="Arial" w:cs="Arial"/>
          <w:bCs/>
        </w:rPr>
        <w:t>ТОВАРИСТВО З ОБМЕЖЕНОЮ ВІДПОВІДАЛЬНІСТЮ «МІЖРЕГІОНАЛЬНИЙ ТОРГОВО</w:t>
      </w:r>
      <w:r w:rsidR="00B516EF" w:rsidRPr="008E64F2">
        <w:rPr>
          <w:rFonts w:ascii="Arial" w:hAnsi="Arial" w:cs="Arial"/>
          <w:bCs/>
        </w:rPr>
        <w:t>-</w:t>
      </w:r>
      <w:r w:rsidR="00394C03" w:rsidRPr="008E64F2">
        <w:rPr>
          <w:rFonts w:ascii="Arial" w:hAnsi="Arial" w:cs="Arial"/>
          <w:bCs/>
        </w:rPr>
        <w:t>ДІЛОВИЙ КОМПЛЕКС «БУДІВЕЛЬНЕ МІСТО»</w:t>
      </w:r>
      <w:r w:rsidR="00394C03" w:rsidRPr="008E64F2">
        <w:rPr>
          <w:rFonts w:ascii="Arial" w:hAnsi="Arial" w:cs="Arial"/>
        </w:rPr>
        <w:t>, ідентифікаційний код юридичної особи – 32499032</w:t>
      </w:r>
      <w:r w:rsidR="00153AD5" w:rsidRPr="008E64F2">
        <w:rPr>
          <w:rFonts w:ascii="Arial" w:hAnsi="Arial" w:cs="Arial"/>
          <w:bCs/>
        </w:rPr>
        <w:t>32</w:t>
      </w:r>
      <w:r w:rsidRPr="008E64F2">
        <w:rPr>
          <w:rFonts w:ascii="Arial" w:hAnsi="Arial" w:cs="Arial"/>
        </w:rPr>
        <w:t xml:space="preserve">, місцезнаходження: </w:t>
      </w:r>
      <w:r w:rsidR="00153AD5" w:rsidRPr="008E64F2">
        <w:rPr>
          <w:rFonts w:ascii="Arial" w:hAnsi="Arial" w:cs="Arial"/>
        </w:rPr>
        <w:t>07405, Україна, Броварський р-н, Київська обл., місто Бровари, вулиця Чорновола В'ячеслава, будинок, 8а</w:t>
      </w:r>
      <w:r w:rsidRPr="008E64F2">
        <w:rPr>
          <w:rFonts w:ascii="Arial" w:hAnsi="Arial" w:cs="Arial"/>
          <w:kern w:val="2"/>
          <w:lang w:eastAsia="zh-CN" w:bidi="hi-IN"/>
        </w:rPr>
        <w:t>.</w:t>
      </w:r>
    </w:p>
    <w:p w14:paraId="581FED03" w14:textId="77777777" w:rsidR="00550B2A" w:rsidRPr="008E64F2" w:rsidRDefault="00550B2A" w:rsidP="00153AD5">
      <w:pPr>
        <w:ind w:firstLine="426"/>
        <w:jc w:val="both"/>
        <w:rPr>
          <w:rFonts w:ascii="Arial" w:hAnsi="Arial" w:cs="Arial"/>
          <w:kern w:val="2"/>
          <w:lang w:eastAsia="zh-CN" w:bidi="hi-IN"/>
        </w:rPr>
      </w:pPr>
      <w:r w:rsidRPr="008E64F2">
        <w:rPr>
          <w:rFonts w:ascii="Arial" w:hAnsi="Arial" w:cs="Arial"/>
          <w:b/>
          <w:bCs/>
          <w:kern w:val="2"/>
          <w:lang w:eastAsia="zh-CN" w:bidi="hi-IN"/>
        </w:rPr>
        <w:t>1.4.</w:t>
      </w:r>
      <w:r w:rsidRPr="008E64F2">
        <w:rPr>
          <w:rFonts w:ascii="Arial" w:hAnsi="Arial" w:cs="Arial"/>
          <w:kern w:val="2"/>
          <w:lang w:eastAsia="zh-CN" w:bidi="hi-IN"/>
        </w:rPr>
        <w:t xml:space="preserve"> </w:t>
      </w:r>
      <w:r w:rsidRPr="008E64F2">
        <w:rPr>
          <w:rFonts w:ascii="Arial" w:hAnsi="Arial" w:cs="Arial"/>
          <w:b/>
          <w:bCs/>
          <w:kern w:val="2"/>
          <w:lang w:eastAsia="zh-CN" w:bidi="hi-IN"/>
        </w:rPr>
        <w:t>Назва подільного об’єкта незавершеного будівництва, складовою частиною якою є майбутній об'єкт нерухомості, відповідно до документа, що дає право на виконання будівельних робіт:</w:t>
      </w:r>
      <w:r w:rsidRPr="008E64F2">
        <w:rPr>
          <w:rFonts w:ascii="Arial" w:hAnsi="Arial" w:cs="Arial"/>
          <w:kern w:val="2"/>
          <w:lang w:eastAsia="zh-CN" w:bidi="hi-IN"/>
        </w:rPr>
        <w:t xml:space="preserve"> </w:t>
      </w:r>
      <w:r w:rsidR="00153AD5" w:rsidRPr="008E64F2">
        <w:rPr>
          <w:rFonts w:ascii="Arial" w:hAnsi="Arial" w:cs="Arial"/>
          <w:kern w:val="2"/>
          <w:lang w:eastAsia="zh-CN" w:bidi="hi-IN"/>
        </w:rPr>
        <w:t>Нове будівництво багатоквартирного житлового будинку на території 3-го мікрорайону ІV житлового району в м. Бровари Київської області</w:t>
      </w:r>
      <w:r w:rsidRPr="008E64F2">
        <w:rPr>
          <w:rFonts w:ascii="Arial" w:hAnsi="Arial" w:cs="Arial"/>
          <w:kern w:val="2"/>
          <w:lang w:eastAsia="zh-CN" w:bidi="hi-IN"/>
        </w:rPr>
        <w:t>.</w:t>
      </w:r>
    </w:p>
    <w:p w14:paraId="5BD468A0" w14:textId="77777777" w:rsidR="00550B2A" w:rsidRPr="008E64F2" w:rsidRDefault="00550B2A" w:rsidP="00550B2A">
      <w:pPr>
        <w:ind w:firstLine="426"/>
        <w:jc w:val="both"/>
        <w:rPr>
          <w:rFonts w:ascii="Arial" w:hAnsi="Arial" w:cs="Arial"/>
          <w:kern w:val="2"/>
          <w:lang w:eastAsia="zh-CN" w:bidi="hi-IN"/>
        </w:rPr>
      </w:pPr>
      <w:r w:rsidRPr="008E64F2">
        <w:rPr>
          <w:rFonts w:ascii="Arial" w:hAnsi="Arial" w:cs="Arial"/>
          <w:b/>
          <w:bCs/>
          <w:kern w:val="2"/>
          <w:lang w:eastAsia="zh-CN" w:bidi="hi-IN"/>
        </w:rPr>
        <w:t xml:space="preserve">1.5. Вид будівництва: </w:t>
      </w:r>
      <w:r w:rsidRPr="008E64F2">
        <w:rPr>
          <w:rFonts w:ascii="Arial" w:hAnsi="Arial" w:cs="Arial"/>
          <w:kern w:val="2"/>
          <w:lang w:eastAsia="zh-CN" w:bidi="hi-IN"/>
        </w:rPr>
        <w:t>нове будівництво.</w:t>
      </w:r>
    </w:p>
    <w:p w14:paraId="7EBEA879" w14:textId="77777777" w:rsidR="00550B2A" w:rsidRPr="008E64F2" w:rsidRDefault="00550B2A" w:rsidP="00550B2A">
      <w:pPr>
        <w:suppressAutoHyphens/>
        <w:ind w:firstLine="426"/>
        <w:jc w:val="both"/>
        <w:rPr>
          <w:rFonts w:ascii="Arial" w:hAnsi="Arial" w:cs="Arial"/>
          <w:i/>
          <w:iCs/>
        </w:rPr>
      </w:pPr>
      <w:r w:rsidRPr="008E64F2">
        <w:rPr>
          <w:rFonts w:ascii="Arial" w:hAnsi="Arial" w:cs="Arial"/>
          <w:b/>
          <w:bCs/>
          <w:kern w:val="2"/>
          <w:lang w:eastAsia="zh-CN" w:bidi="hi-IN"/>
        </w:rPr>
        <w:t>1.6.</w:t>
      </w:r>
      <w:r w:rsidRPr="008E64F2">
        <w:rPr>
          <w:rFonts w:ascii="Arial" w:hAnsi="Arial" w:cs="Arial"/>
          <w:kern w:val="2"/>
          <w:lang w:eastAsia="zh-CN" w:bidi="hi-IN"/>
        </w:rPr>
        <w:t xml:space="preserve"> </w:t>
      </w:r>
      <w:r w:rsidRPr="008E64F2">
        <w:rPr>
          <w:rFonts w:ascii="Arial" w:hAnsi="Arial" w:cs="Arial"/>
          <w:b/>
          <w:bCs/>
        </w:rPr>
        <w:t>Відомості про земельну ділянку:</w:t>
      </w:r>
    </w:p>
    <w:p w14:paraId="73522ECD" w14:textId="77777777" w:rsidR="00550B2A" w:rsidRPr="008E64F2" w:rsidRDefault="00550B2A" w:rsidP="00550B2A">
      <w:pPr>
        <w:pStyle w:val="a5"/>
        <w:suppressAutoHyphens/>
        <w:ind w:left="0" w:firstLine="426"/>
        <w:jc w:val="both"/>
        <w:rPr>
          <w:rFonts w:ascii="Arial" w:hAnsi="Arial" w:cs="Arial"/>
          <w:i/>
          <w:iCs/>
        </w:rPr>
      </w:pPr>
      <w:r w:rsidRPr="008E64F2">
        <w:rPr>
          <w:rFonts w:ascii="Arial" w:hAnsi="Arial" w:cs="Arial"/>
        </w:rPr>
        <w:t xml:space="preserve">а) користувач земельної ділянки - </w:t>
      </w:r>
      <w:r w:rsidR="00394C03" w:rsidRPr="008E64F2">
        <w:rPr>
          <w:rFonts w:ascii="Arial" w:hAnsi="Arial" w:cs="Arial"/>
          <w:bCs/>
        </w:rPr>
        <w:t>ТОВАРИСТВО З ОБМЕЖЕНОЮ ВІДПОВІДАЛЬНІСТЮ «МІЖРЕГІОНАЛЬНИЙ ТОРГОВОДІЛОВИЙ КОМПЛЕКС «БУДІВЕЛЬНЕ МІСТО», ідентифікаційний код юридичної особи – 32499032</w:t>
      </w:r>
      <w:r w:rsidRPr="008E64F2">
        <w:rPr>
          <w:rFonts w:ascii="Arial" w:hAnsi="Arial" w:cs="Arial"/>
          <w:i/>
          <w:iCs/>
        </w:rPr>
        <w:t>.</w:t>
      </w:r>
    </w:p>
    <w:p w14:paraId="32DA70A0" w14:textId="77777777" w:rsidR="00550B2A" w:rsidRPr="008E64F2" w:rsidRDefault="00550B2A" w:rsidP="00550B2A">
      <w:pPr>
        <w:pStyle w:val="a5"/>
        <w:suppressAutoHyphens/>
        <w:ind w:left="0" w:firstLine="426"/>
        <w:jc w:val="both"/>
        <w:rPr>
          <w:rFonts w:ascii="Arial" w:hAnsi="Arial" w:cs="Arial"/>
        </w:rPr>
      </w:pPr>
      <w:r w:rsidRPr="008E64F2">
        <w:rPr>
          <w:rFonts w:ascii="Arial" w:hAnsi="Arial" w:cs="Arial"/>
        </w:rPr>
        <w:t>б)</w:t>
      </w:r>
      <w:r w:rsidRPr="008E64F2">
        <w:rPr>
          <w:rFonts w:ascii="Arial" w:hAnsi="Arial" w:cs="Arial"/>
          <w:shd w:val="clear" w:color="auto" w:fill="FFFFFF"/>
        </w:rPr>
        <w:t xml:space="preserve"> </w:t>
      </w:r>
      <w:r w:rsidRPr="008E64F2">
        <w:rPr>
          <w:rFonts w:ascii="Arial" w:hAnsi="Arial" w:cs="Arial"/>
        </w:rPr>
        <w:t xml:space="preserve">кадастровий номер земельної ділянки – </w:t>
      </w:r>
      <w:r w:rsidR="00394C03" w:rsidRPr="008E64F2">
        <w:rPr>
          <w:rFonts w:ascii="Arial" w:hAnsi="Arial" w:cs="Arial"/>
        </w:rPr>
        <w:t>3210600000:01:063:0940</w:t>
      </w:r>
      <w:r w:rsidRPr="008E64F2">
        <w:rPr>
          <w:rFonts w:ascii="Arial" w:hAnsi="Arial" w:cs="Arial"/>
        </w:rPr>
        <w:t>.</w:t>
      </w:r>
    </w:p>
    <w:p w14:paraId="011F713C" w14:textId="77777777" w:rsidR="00550B2A" w:rsidRPr="008E64F2" w:rsidRDefault="00550B2A" w:rsidP="008B2DC1">
      <w:pPr>
        <w:pStyle w:val="a5"/>
        <w:suppressAutoHyphens/>
        <w:ind w:left="0" w:right="173" w:firstLine="426"/>
        <w:jc w:val="both"/>
        <w:rPr>
          <w:rFonts w:ascii="Arial" w:hAnsi="Arial" w:cs="Arial"/>
        </w:rPr>
      </w:pPr>
      <w:r w:rsidRPr="008E64F2">
        <w:rPr>
          <w:rFonts w:ascii="Arial" w:hAnsi="Arial" w:cs="Arial"/>
        </w:rPr>
        <w:t xml:space="preserve">в) площа земельної ділянки - </w:t>
      </w:r>
      <w:r w:rsidR="00B516EF" w:rsidRPr="008E64F2">
        <w:rPr>
          <w:rFonts w:ascii="Arial" w:hAnsi="Arial" w:cs="Arial"/>
          <w:lang w:val="ru-RU"/>
        </w:rPr>
        <w:t>1</w:t>
      </w:r>
      <w:r w:rsidRPr="008E64F2">
        <w:rPr>
          <w:rFonts w:ascii="Arial" w:hAnsi="Arial" w:cs="Arial"/>
        </w:rPr>
        <w:t>,</w:t>
      </w:r>
      <w:r w:rsidR="00B516EF" w:rsidRPr="008E64F2">
        <w:rPr>
          <w:rFonts w:ascii="Arial" w:hAnsi="Arial" w:cs="Arial"/>
          <w:lang w:val="ru-RU"/>
        </w:rPr>
        <w:t>00</w:t>
      </w:r>
      <w:r w:rsidRPr="008E64F2">
        <w:rPr>
          <w:rFonts w:ascii="Arial" w:hAnsi="Arial" w:cs="Arial"/>
        </w:rPr>
        <w:t xml:space="preserve"> га.</w:t>
      </w:r>
    </w:p>
    <w:p w14:paraId="2E47CCBC" w14:textId="77777777" w:rsidR="00550B2A" w:rsidRPr="008E64F2" w:rsidRDefault="00550B2A" w:rsidP="00550B2A">
      <w:pPr>
        <w:pStyle w:val="a5"/>
        <w:suppressAutoHyphens/>
        <w:ind w:left="0" w:firstLine="426"/>
        <w:jc w:val="both"/>
        <w:rPr>
          <w:rFonts w:ascii="Arial" w:hAnsi="Arial" w:cs="Arial"/>
        </w:rPr>
      </w:pPr>
      <w:r w:rsidRPr="008E64F2">
        <w:rPr>
          <w:rFonts w:ascii="Arial" w:hAnsi="Arial" w:cs="Arial"/>
        </w:rPr>
        <w:t xml:space="preserve">г) цільове призначення - </w:t>
      </w:r>
      <w:r w:rsidR="00B516EF" w:rsidRPr="008E64F2">
        <w:rPr>
          <w:rFonts w:ascii="Arial" w:hAnsi="Arial" w:cs="Arial"/>
        </w:rPr>
        <w:t>02.03 Для будівництва і обслуговування багатоквартирного житлового будинку</w:t>
      </w:r>
      <w:r w:rsidRPr="008E64F2">
        <w:rPr>
          <w:rFonts w:ascii="Arial" w:hAnsi="Arial" w:cs="Arial"/>
        </w:rPr>
        <w:t>.</w:t>
      </w:r>
    </w:p>
    <w:p w14:paraId="13861C25" w14:textId="77777777" w:rsidR="00550B2A" w:rsidRPr="008E64F2" w:rsidRDefault="00550B2A" w:rsidP="00550B2A">
      <w:pPr>
        <w:pStyle w:val="a5"/>
        <w:suppressAutoHyphens/>
        <w:ind w:left="0" w:firstLine="426"/>
        <w:jc w:val="both"/>
        <w:rPr>
          <w:rFonts w:ascii="Arial" w:hAnsi="Arial" w:cs="Arial"/>
          <w:i/>
          <w:iCs/>
        </w:rPr>
      </w:pPr>
      <w:r w:rsidRPr="008E64F2">
        <w:rPr>
          <w:rFonts w:ascii="Arial" w:hAnsi="Arial" w:cs="Arial"/>
        </w:rPr>
        <w:t>в) номер відомостей про право користування замовника будівництва на земельну ділянку у Державному реєстрі речових прав на нерухоме майно –</w:t>
      </w:r>
      <w:r w:rsidR="00B516EF" w:rsidRPr="008E64F2">
        <w:rPr>
          <w:rFonts w:ascii="Arial" w:hAnsi="Arial" w:cs="Arial"/>
          <w:shd w:val="clear" w:color="auto" w:fill="FFFFFF"/>
          <w:lang w:val="ru-RU"/>
        </w:rPr>
        <w:t>306139957</w:t>
      </w:r>
      <w:r w:rsidRPr="008E64F2">
        <w:rPr>
          <w:rFonts w:ascii="Arial" w:hAnsi="Arial" w:cs="Arial"/>
          <w:shd w:val="clear" w:color="auto" w:fill="FFFFFF"/>
        </w:rPr>
        <w:t>.</w:t>
      </w:r>
    </w:p>
    <w:p w14:paraId="1AF2803D" w14:textId="77777777" w:rsidR="00550B2A" w:rsidRPr="008E64F2" w:rsidRDefault="00550B2A" w:rsidP="00550B2A">
      <w:pPr>
        <w:pStyle w:val="a5"/>
        <w:suppressAutoHyphens/>
        <w:ind w:left="0" w:firstLine="426"/>
        <w:jc w:val="both"/>
        <w:rPr>
          <w:rFonts w:ascii="Arial" w:hAnsi="Arial" w:cs="Arial"/>
        </w:rPr>
      </w:pPr>
      <w:r w:rsidRPr="008E64F2">
        <w:rPr>
          <w:rFonts w:ascii="Arial" w:hAnsi="Arial" w:cs="Arial"/>
        </w:rPr>
        <w:t xml:space="preserve">г) реєстраційний номер об’єкта нерухомого майна - земельної ділянки, на який розташований подільний об’єкт незавершеного будівництва (об’єкт нерухомого майна), складовою частиною якого є відповідний майбутній об’єкт нерухомості, у Державному реєстрі речових прав на нерухоме майно </w:t>
      </w:r>
      <w:r w:rsidRPr="008E64F2">
        <w:rPr>
          <w:rFonts w:ascii="Arial" w:hAnsi="Arial" w:cs="Arial"/>
          <w:i/>
          <w:iCs/>
        </w:rPr>
        <w:t xml:space="preserve">- </w:t>
      </w:r>
      <w:r w:rsidR="00B516EF" w:rsidRPr="008E64F2">
        <w:rPr>
          <w:rFonts w:ascii="Arial" w:hAnsi="Arial" w:cs="Arial"/>
        </w:rPr>
        <w:t>2490011932060</w:t>
      </w:r>
      <w:r w:rsidRPr="008E64F2">
        <w:rPr>
          <w:rFonts w:ascii="Arial" w:hAnsi="Arial" w:cs="Arial"/>
        </w:rPr>
        <w:t>.</w:t>
      </w:r>
    </w:p>
    <w:p w14:paraId="642E563F" w14:textId="77777777" w:rsidR="00550B2A" w:rsidRPr="008E64F2" w:rsidRDefault="00550B2A" w:rsidP="00550B2A">
      <w:pPr>
        <w:pStyle w:val="a5"/>
        <w:suppressAutoHyphens/>
        <w:ind w:left="0" w:firstLine="426"/>
        <w:jc w:val="both"/>
        <w:rPr>
          <w:rFonts w:ascii="Arial" w:hAnsi="Arial" w:cs="Arial"/>
        </w:rPr>
      </w:pPr>
      <w:r w:rsidRPr="008E64F2">
        <w:rPr>
          <w:rFonts w:ascii="Arial" w:hAnsi="Arial" w:cs="Arial"/>
        </w:rPr>
        <w:t xml:space="preserve">ґ) право користування земельною ділянкою належить </w:t>
      </w:r>
      <w:r w:rsidR="00B516EF" w:rsidRPr="008E64F2">
        <w:rPr>
          <w:rFonts w:ascii="Arial" w:hAnsi="Arial" w:cs="Arial"/>
        </w:rPr>
        <w:t>ТОВАРИСТВУ З ОБМЕЖЕНОЮ ВІДПОВІДАЛЬНІСТЮ «МІЖРЕГІОНАЛЬНИЙ ТОРГОВО-ДІЛОВИЙ КОМПЛЕКС «БУДІВЕЛЬНЕ МІСТО»</w:t>
      </w:r>
      <w:r w:rsidRPr="008E64F2">
        <w:rPr>
          <w:rFonts w:ascii="Arial" w:hAnsi="Arial" w:cs="Arial"/>
        </w:rPr>
        <w:t xml:space="preserve">, на підставі </w:t>
      </w:r>
      <w:r w:rsidR="00B516EF" w:rsidRPr="008E64F2">
        <w:rPr>
          <w:rFonts w:ascii="Arial" w:hAnsi="Arial" w:cs="Arial"/>
        </w:rPr>
        <w:t>Договору оренди від 10 січня 2012 року, укладеного між Броварською</w:t>
      </w:r>
      <w:r w:rsidRPr="008E64F2">
        <w:rPr>
          <w:rFonts w:ascii="Arial" w:hAnsi="Arial" w:cs="Arial"/>
        </w:rPr>
        <w:t xml:space="preserve"> міською радою та </w:t>
      </w:r>
      <w:r w:rsidR="00B516EF" w:rsidRPr="008E64F2">
        <w:rPr>
          <w:rFonts w:ascii="Arial" w:hAnsi="Arial" w:cs="Arial"/>
        </w:rPr>
        <w:t>ТОВАРИСТВО З ОБМЕЖЕНОЮ ВІДПОВІДАЛЬНІСТЮ «МІЖРЕГІОНАЛЬНИЙ ТОРГОВОДІЛОВИЙ КОМПЛЕКС «БУДІВЕЛЬНЕ МІСТО».</w:t>
      </w:r>
    </w:p>
    <w:p w14:paraId="60AFAC47" w14:textId="77777777" w:rsidR="008B2DC1" w:rsidRPr="008E64F2" w:rsidRDefault="008B2DC1" w:rsidP="0038238D">
      <w:pPr>
        <w:pStyle w:val="a5"/>
        <w:suppressAutoHyphens/>
        <w:ind w:left="0" w:firstLine="426"/>
        <w:jc w:val="both"/>
        <w:rPr>
          <w:rFonts w:ascii="Arial" w:hAnsi="Arial" w:cs="Arial"/>
        </w:rPr>
      </w:pPr>
      <w:r w:rsidRPr="008E64F2">
        <w:rPr>
          <w:rFonts w:ascii="Arial" w:hAnsi="Arial" w:cs="Arial"/>
          <w:b/>
          <w:bCs/>
        </w:rPr>
        <w:t>1.7.</w:t>
      </w:r>
      <w:r w:rsidRPr="008E64F2">
        <w:rPr>
          <w:rFonts w:ascii="Arial" w:hAnsi="Arial" w:cs="Arial"/>
        </w:rPr>
        <w:t xml:space="preserve"> Спеціальне майнове право замовника будівництва на подільний об’єкт незавершеного будівництва, складовою частиною якою є майбутній об’єкт нерухомості, зареєстроване у Державному реєстрі речових прав на нерухоме майно </w:t>
      </w:r>
      <w:r w:rsidR="00B516EF" w:rsidRPr="008E64F2">
        <w:rPr>
          <w:rFonts w:ascii="Arial" w:hAnsi="Arial" w:cs="Arial"/>
        </w:rPr>
        <w:t xml:space="preserve">_______________ </w:t>
      </w:r>
      <w:r w:rsidRPr="008E64F2">
        <w:rPr>
          <w:rFonts w:ascii="Arial" w:hAnsi="Arial" w:cs="Arial"/>
        </w:rPr>
        <w:t xml:space="preserve">державним реєстратором </w:t>
      </w:r>
      <w:r w:rsidR="00B516EF" w:rsidRPr="008E64F2">
        <w:rPr>
          <w:rFonts w:ascii="Arial" w:hAnsi="Arial" w:cs="Arial"/>
          <w:lang w:val="ru-RU"/>
        </w:rPr>
        <w:t>______________</w:t>
      </w:r>
      <w:r w:rsidRPr="008E64F2">
        <w:rPr>
          <w:rFonts w:ascii="Arial" w:hAnsi="Arial" w:cs="Arial"/>
        </w:rPr>
        <w:t xml:space="preserve">, </w:t>
      </w:r>
      <w:r w:rsidR="00B516EF" w:rsidRPr="008E64F2">
        <w:rPr>
          <w:rFonts w:ascii="Arial" w:hAnsi="Arial" w:cs="Arial"/>
          <w:lang w:val="ru-RU"/>
        </w:rPr>
        <w:t>______________</w:t>
      </w:r>
      <w:r w:rsidRPr="008E64F2">
        <w:rPr>
          <w:rFonts w:ascii="Arial" w:hAnsi="Arial" w:cs="Arial"/>
        </w:rPr>
        <w:t xml:space="preserve"> року, номер відомостей про речове право </w:t>
      </w:r>
      <w:r w:rsidR="001858DE" w:rsidRPr="008E64F2">
        <w:rPr>
          <w:rFonts w:ascii="Arial" w:hAnsi="Arial" w:cs="Arial"/>
        </w:rPr>
        <w:t>______</w:t>
      </w:r>
      <w:r w:rsidRPr="008E64F2">
        <w:rPr>
          <w:rFonts w:ascii="Arial" w:hAnsi="Arial" w:cs="Arial"/>
        </w:rPr>
        <w:t xml:space="preserve">, реєстраційний номер об’єкта нерухомого майна </w:t>
      </w:r>
      <w:r w:rsidR="00B516EF" w:rsidRPr="008E64F2">
        <w:rPr>
          <w:rFonts w:ascii="Arial" w:hAnsi="Arial" w:cs="Arial"/>
          <w:lang w:val="ru-RU"/>
        </w:rPr>
        <w:t>____________________</w:t>
      </w:r>
      <w:r w:rsidRPr="008E64F2">
        <w:rPr>
          <w:rFonts w:ascii="Arial" w:hAnsi="Arial" w:cs="Arial"/>
        </w:rPr>
        <w:t>.</w:t>
      </w:r>
    </w:p>
    <w:p w14:paraId="4E710BD7" w14:textId="77777777" w:rsidR="008B2DC1" w:rsidRPr="008E64F2" w:rsidRDefault="008B2DC1" w:rsidP="0038238D">
      <w:pPr>
        <w:pStyle w:val="a5"/>
        <w:suppressAutoHyphens/>
        <w:ind w:left="0" w:firstLine="426"/>
        <w:jc w:val="both"/>
        <w:rPr>
          <w:rFonts w:ascii="Arial" w:hAnsi="Arial" w:cs="Arial"/>
        </w:rPr>
      </w:pPr>
      <w:r w:rsidRPr="008E64F2">
        <w:rPr>
          <w:rFonts w:ascii="Arial" w:hAnsi="Arial" w:cs="Arial"/>
          <w:b/>
          <w:bCs/>
        </w:rPr>
        <w:t>1.8.</w:t>
      </w:r>
      <w:r w:rsidRPr="008E64F2">
        <w:rPr>
          <w:rFonts w:ascii="Arial" w:hAnsi="Arial" w:cs="Arial"/>
        </w:rPr>
        <w:t xml:space="preserve"> Ідентифікатор об'єкта будівництва в Єдиній державній електронній системі у сфері будівництва, у тому числі складовою частиною якого є відповідний майбутній об’єкт нерухомості: </w:t>
      </w:r>
      <w:r w:rsidR="00B516EF" w:rsidRPr="008E64F2">
        <w:rPr>
          <w:rFonts w:ascii="Arial" w:hAnsi="Arial" w:cs="Arial"/>
        </w:rPr>
        <w:t>____________________________________________</w:t>
      </w:r>
      <w:r w:rsidRPr="008E64F2">
        <w:rPr>
          <w:rFonts w:ascii="Arial" w:hAnsi="Arial" w:cs="Arial"/>
        </w:rPr>
        <w:t>.</w:t>
      </w:r>
    </w:p>
    <w:p w14:paraId="61E00E18" w14:textId="77777777" w:rsidR="008B2DC1" w:rsidRPr="008E64F2" w:rsidRDefault="008B2DC1" w:rsidP="008B2DC1">
      <w:pPr>
        <w:suppressAutoHyphens/>
        <w:ind w:firstLine="426"/>
        <w:jc w:val="both"/>
        <w:rPr>
          <w:rFonts w:ascii="Arial" w:hAnsi="Arial" w:cs="Arial"/>
        </w:rPr>
      </w:pPr>
      <w:r w:rsidRPr="008E64F2">
        <w:rPr>
          <w:rFonts w:ascii="Arial" w:hAnsi="Arial" w:cs="Arial"/>
          <w:b/>
          <w:bCs/>
        </w:rPr>
        <w:t>1.9.</w:t>
      </w:r>
      <w:r w:rsidRPr="008E64F2">
        <w:rPr>
          <w:rFonts w:ascii="Arial" w:hAnsi="Arial" w:cs="Arial"/>
        </w:rPr>
        <w:t xml:space="preserve"> Основні технічні характеристики подільного об’єкта незавершеного будівництва, складовою частиною якого є майбутній об’єкт нерухомості:</w:t>
      </w:r>
    </w:p>
    <w:tbl>
      <w:tblPr>
        <w:tblW w:w="978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5"/>
        <w:gridCol w:w="5636"/>
      </w:tblGrid>
      <w:tr w:rsidR="00550B2A" w:rsidRPr="008E64F2" w14:paraId="1EECB8B3" w14:textId="77777777" w:rsidTr="0042192C">
        <w:tc>
          <w:tcPr>
            <w:tcW w:w="4145" w:type="dxa"/>
            <w:shd w:val="clear" w:color="auto" w:fill="auto"/>
          </w:tcPr>
          <w:p w14:paraId="6B89AA7F" w14:textId="77777777" w:rsidR="00550B2A" w:rsidRPr="008E64F2" w:rsidRDefault="00550B2A" w:rsidP="00B803EA">
            <w:pPr>
              <w:suppressAutoHyphens/>
              <w:jc w:val="both"/>
              <w:rPr>
                <w:rFonts w:ascii="Arial" w:hAnsi="Arial" w:cs="Arial"/>
                <w:b/>
                <w:bCs/>
              </w:rPr>
            </w:pPr>
            <w:r w:rsidRPr="008E64F2">
              <w:rPr>
                <w:rFonts w:ascii="Arial" w:eastAsia="Times New Roman" w:hAnsi="Arial" w:cs="Arial"/>
                <w:b/>
                <w:bCs/>
                <w:lang w:eastAsia="uk-UA"/>
              </w:rPr>
              <w:t>Функціональне призначення</w:t>
            </w:r>
          </w:p>
        </w:tc>
        <w:tc>
          <w:tcPr>
            <w:tcW w:w="5636" w:type="dxa"/>
            <w:shd w:val="clear" w:color="auto" w:fill="auto"/>
          </w:tcPr>
          <w:p w14:paraId="1B5ECD0A" w14:textId="77777777" w:rsidR="00550B2A" w:rsidRPr="008E64F2" w:rsidRDefault="00B516EF" w:rsidP="00B803EA">
            <w:pPr>
              <w:suppressAutoHyphens/>
              <w:jc w:val="both"/>
              <w:rPr>
                <w:rFonts w:ascii="Arial" w:hAnsi="Arial" w:cs="Arial"/>
              </w:rPr>
            </w:pPr>
            <w:r w:rsidRPr="008E64F2">
              <w:rPr>
                <w:rFonts w:ascii="Arial" w:hAnsi="Arial" w:cs="Arial"/>
                <w:kern w:val="2"/>
                <w:lang w:eastAsia="zh-CN" w:bidi="hi-IN"/>
              </w:rPr>
              <w:t>Нове будівництво багатоквартирного житлового будинку на території 3-го мікрорайону ІV житлового району в м. Бровари Київської області</w:t>
            </w:r>
          </w:p>
        </w:tc>
      </w:tr>
      <w:tr w:rsidR="00DD6BD4" w:rsidRPr="008E64F2" w14:paraId="2C6B1A4A" w14:textId="77777777" w:rsidTr="00DD6BD4">
        <w:tc>
          <w:tcPr>
            <w:tcW w:w="4145" w:type="dxa"/>
            <w:shd w:val="clear" w:color="auto" w:fill="auto"/>
          </w:tcPr>
          <w:p w14:paraId="7A766A1D" w14:textId="77777777" w:rsidR="00DD6BD4" w:rsidRPr="008E64F2" w:rsidRDefault="00DD6BD4" w:rsidP="00DD6BD4">
            <w:pPr>
              <w:suppressAutoHyphens/>
              <w:jc w:val="both"/>
              <w:rPr>
                <w:rFonts w:ascii="Arial" w:hAnsi="Arial" w:cs="Arial"/>
              </w:rPr>
            </w:pPr>
            <w:r w:rsidRPr="008E64F2">
              <w:rPr>
                <w:rFonts w:ascii="Arial" w:eastAsia="Times New Roman" w:hAnsi="Arial" w:cs="Arial"/>
                <w:lang w:eastAsia="uk-UA"/>
              </w:rPr>
              <w:t>Загальна площа об'єкта</w:t>
            </w:r>
          </w:p>
        </w:tc>
        <w:tc>
          <w:tcPr>
            <w:tcW w:w="5636" w:type="dxa"/>
            <w:shd w:val="clear" w:color="auto" w:fill="auto"/>
            <w:vAlign w:val="center"/>
          </w:tcPr>
          <w:p w14:paraId="2BD1D87E" w14:textId="77777777" w:rsidR="00DD6BD4" w:rsidRDefault="00DD6BD4" w:rsidP="00F851D1">
            <w:pPr>
              <w:widowControl/>
              <w:autoSpaceDE/>
              <w:autoSpaceDN/>
              <w:rPr>
                <w:rFonts w:ascii="Arial" w:eastAsia="Times New Roman" w:hAnsi="Arial" w:cs="Arial"/>
                <w:color w:val="000000"/>
                <w:lang w:eastAsia="uk-UA"/>
              </w:rPr>
            </w:pPr>
            <w:r w:rsidRPr="00DD6BD4">
              <w:rPr>
                <w:rFonts w:ascii="Arial" w:hAnsi="Arial" w:cs="Arial"/>
                <w:color w:val="000000"/>
              </w:rPr>
              <w:t>40141.39</w:t>
            </w:r>
          </w:p>
        </w:tc>
      </w:tr>
      <w:tr w:rsidR="00DD6BD4" w:rsidRPr="008E64F2" w14:paraId="003D0123" w14:textId="77777777" w:rsidTr="00DD6BD4">
        <w:tc>
          <w:tcPr>
            <w:tcW w:w="4145" w:type="dxa"/>
            <w:shd w:val="clear" w:color="auto" w:fill="auto"/>
          </w:tcPr>
          <w:p w14:paraId="23DC4B6C" w14:textId="77777777" w:rsidR="00DD6BD4" w:rsidRPr="008E64F2" w:rsidRDefault="00DD6BD4" w:rsidP="00DD6BD4">
            <w:pPr>
              <w:suppressAutoHyphens/>
              <w:jc w:val="both"/>
              <w:rPr>
                <w:rFonts w:ascii="Arial" w:hAnsi="Arial" w:cs="Arial"/>
              </w:rPr>
            </w:pPr>
            <w:r w:rsidRPr="008E64F2">
              <w:rPr>
                <w:rFonts w:ascii="Arial" w:eastAsia="Times New Roman" w:hAnsi="Arial" w:cs="Arial"/>
                <w:lang w:eastAsia="uk-UA"/>
              </w:rPr>
              <w:t>Житлова площа об’єкта</w:t>
            </w:r>
          </w:p>
        </w:tc>
        <w:tc>
          <w:tcPr>
            <w:tcW w:w="5636" w:type="dxa"/>
            <w:shd w:val="clear" w:color="auto" w:fill="auto"/>
            <w:vAlign w:val="center"/>
          </w:tcPr>
          <w:p w14:paraId="55462D19" w14:textId="77777777" w:rsidR="00DD6BD4" w:rsidRDefault="00DD6BD4" w:rsidP="00F851D1">
            <w:pPr>
              <w:rPr>
                <w:rFonts w:ascii="Arial" w:hAnsi="Arial" w:cs="Arial"/>
                <w:color w:val="000000"/>
              </w:rPr>
            </w:pPr>
            <w:r>
              <w:rPr>
                <w:rFonts w:ascii="Arial" w:hAnsi="Arial" w:cs="Arial"/>
                <w:color w:val="000000"/>
              </w:rPr>
              <w:t>11040</w:t>
            </w:r>
            <w:r>
              <w:rPr>
                <w:rFonts w:ascii="Arial" w:hAnsi="Arial" w:cs="Arial"/>
                <w:color w:val="000000"/>
                <w:lang w:val="ru-RU"/>
              </w:rPr>
              <w:t>,</w:t>
            </w:r>
            <w:r>
              <w:rPr>
                <w:rFonts w:ascii="Arial" w:hAnsi="Arial" w:cs="Arial"/>
                <w:color w:val="000000"/>
              </w:rPr>
              <w:t>14</w:t>
            </w:r>
          </w:p>
        </w:tc>
      </w:tr>
      <w:tr w:rsidR="00DD6BD4" w:rsidRPr="008E64F2" w14:paraId="0765FCC3" w14:textId="77777777" w:rsidTr="00DD6BD4">
        <w:tc>
          <w:tcPr>
            <w:tcW w:w="4145" w:type="dxa"/>
            <w:shd w:val="clear" w:color="auto" w:fill="auto"/>
          </w:tcPr>
          <w:p w14:paraId="3F614227" w14:textId="77777777" w:rsidR="00DD6BD4" w:rsidRPr="008E64F2" w:rsidRDefault="00DD6BD4" w:rsidP="00DD6BD4">
            <w:pPr>
              <w:suppressAutoHyphens/>
              <w:jc w:val="both"/>
              <w:rPr>
                <w:rFonts w:ascii="Arial" w:eastAsia="Times New Roman" w:hAnsi="Arial" w:cs="Arial"/>
                <w:lang w:eastAsia="uk-UA"/>
              </w:rPr>
            </w:pPr>
            <w:r w:rsidRPr="008E64F2">
              <w:rPr>
                <w:rFonts w:ascii="Arial" w:eastAsia="Times New Roman" w:hAnsi="Arial" w:cs="Arial"/>
                <w:lang w:eastAsia="uk-UA"/>
              </w:rPr>
              <w:t>Кількість поверхів, згідно з проектною документацією на будівництво об’єкта</w:t>
            </w:r>
          </w:p>
        </w:tc>
        <w:tc>
          <w:tcPr>
            <w:tcW w:w="5636" w:type="dxa"/>
            <w:shd w:val="clear" w:color="auto" w:fill="auto"/>
            <w:vAlign w:val="center"/>
          </w:tcPr>
          <w:p w14:paraId="1133B2FB" w14:textId="77777777" w:rsidR="00DD6BD4" w:rsidRDefault="00DD6BD4" w:rsidP="00F851D1">
            <w:pPr>
              <w:rPr>
                <w:rFonts w:ascii="Arial" w:hAnsi="Arial" w:cs="Arial"/>
                <w:color w:val="000000"/>
              </w:rPr>
            </w:pPr>
            <w:r>
              <w:rPr>
                <w:rFonts w:ascii="Arial" w:hAnsi="Arial" w:cs="Arial"/>
                <w:color w:val="000000"/>
              </w:rPr>
              <w:t>26</w:t>
            </w:r>
          </w:p>
        </w:tc>
      </w:tr>
      <w:tr w:rsidR="00DD6BD4" w:rsidRPr="008E64F2" w14:paraId="08A2EEA8" w14:textId="77777777" w:rsidTr="00DD6BD4">
        <w:tc>
          <w:tcPr>
            <w:tcW w:w="4145" w:type="dxa"/>
            <w:shd w:val="clear" w:color="auto" w:fill="auto"/>
          </w:tcPr>
          <w:p w14:paraId="6E9E7371" w14:textId="77777777" w:rsidR="00DD6BD4" w:rsidRPr="008E64F2" w:rsidRDefault="00DD6BD4" w:rsidP="00DD6BD4">
            <w:pPr>
              <w:suppressAutoHyphens/>
              <w:jc w:val="both"/>
              <w:rPr>
                <w:rFonts w:ascii="Arial" w:eastAsia="Times New Roman" w:hAnsi="Arial" w:cs="Arial"/>
                <w:lang w:eastAsia="uk-UA"/>
              </w:rPr>
            </w:pPr>
            <w:r w:rsidRPr="008E64F2">
              <w:rPr>
                <w:rFonts w:ascii="Arial" w:eastAsia="Times New Roman" w:hAnsi="Arial" w:cs="Arial"/>
                <w:lang w:eastAsia="uk-UA"/>
              </w:rPr>
              <w:t>Кількість під'їздів</w:t>
            </w:r>
          </w:p>
        </w:tc>
        <w:tc>
          <w:tcPr>
            <w:tcW w:w="5636" w:type="dxa"/>
            <w:shd w:val="clear" w:color="auto" w:fill="auto"/>
            <w:vAlign w:val="center"/>
          </w:tcPr>
          <w:p w14:paraId="4FBFB581" w14:textId="77777777" w:rsidR="00DD6BD4" w:rsidRDefault="00DD6BD4" w:rsidP="00F851D1">
            <w:pPr>
              <w:rPr>
                <w:rFonts w:ascii="Arial" w:hAnsi="Arial" w:cs="Arial"/>
                <w:color w:val="000000"/>
              </w:rPr>
            </w:pPr>
            <w:r>
              <w:rPr>
                <w:rFonts w:ascii="Arial" w:hAnsi="Arial" w:cs="Arial"/>
                <w:color w:val="000000"/>
              </w:rPr>
              <w:t>3</w:t>
            </w:r>
          </w:p>
        </w:tc>
      </w:tr>
      <w:tr w:rsidR="00DD6BD4" w:rsidRPr="008E64F2" w14:paraId="1FD0275B" w14:textId="77777777" w:rsidTr="00DD6BD4">
        <w:tc>
          <w:tcPr>
            <w:tcW w:w="4145" w:type="dxa"/>
            <w:shd w:val="clear" w:color="auto" w:fill="auto"/>
          </w:tcPr>
          <w:p w14:paraId="6DAA5FDF" w14:textId="77777777" w:rsidR="00DD6BD4" w:rsidRPr="008E64F2" w:rsidRDefault="00DD6BD4" w:rsidP="00DD6BD4">
            <w:pPr>
              <w:suppressAutoHyphens/>
              <w:jc w:val="both"/>
              <w:rPr>
                <w:rFonts w:ascii="Arial" w:eastAsia="Times New Roman" w:hAnsi="Arial" w:cs="Arial"/>
                <w:lang w:eastAsia="uk-UA"/>
              </w:rPr>
            </w:pPr>
            <w:r w:rsidRPr="008E64F2">
              <w:rPr>
                <w:rFonts w:ascii="Arial" w:eastAsia="Times New Roman" w:hAnsi="Arial" w:cs="Arial"/>
                <w:lang w:eastAsia="uk-UA"/>
              </w:rPr>
              <w:t>Загальна кількість квартир</w:t>
            </w:r>
          </w:p>
        </w:tc>
        <w:tc>
          <w:tcPr>
            <w:tcW w:w="5636" w:type="dxa"/>
            <w:shd w:val="clear" w:color="auto" w:fill="auto"/>
            <w:vAlign w:val="center"/>
          </w:tcPr>
          <w:p w14:paraId="3C2CDABC" w14:textId="77777777" w:rsidR="00DD6BD4" w:rsidRDefault="00DD6BD4" w:rsidP="00F851D1">
            <w:pPr>
              <w:rPr>
                <w:rFonts w:ascii="Arial" w:hAnsi="Arial" w:cs="Arial"/>
                <w:color w:val="000000"/>
              </w:rPr>
            </w:pPr>
            <w:r>
              <w:rPr>
                <w:rFonts w:ascii="Arial" w:hAnsi="Arial" w:cs="Arial"/>
                <w:color w:val="000000"/>
              </w:rPr>
              <w:t>458</w:t>
            </w:r>
          </w:p>
        </w:tc>
      </w:tr>
      <w:tr w:rsidR="00DD6BD4" w:rsidRPr="008E64F2" w14:paraId="272C7EDE" w14:textId="77777777" w:rsidTr="00DD6BD4">
        <w:tc>
          <w:tcPr>
            <w:tcW w:w="4145" w:type="dxa"/>
            <w:shd w:val="clear" w:color="auto" w:fill="auto"/>
          </w:tcPr>
          <w:p w14:paraId="0F82855C" w14:textId="77777777" w:rsidR="00DD6BD4" w:rsidRPr="008E64F2" w:rsidRDefault="00DD6BD4" w:rsidP="00DD6BD4">
            <w:pPr>
              <w:suppressAutoHyphens/>
              <w:jc w:val="both"/>
              <w:rPr>
                <w:rFonts w:ascii="Arial" w:eastAsia="Times New Roman" w:hAnsi="Arial" w:cs="Arial"/>
                <w:lang w:eastAsia="uk-UA"/>
              </w:rPr>
            </w:pPr>
            <w:r w:rsidRPr="008E64F2">
              <w:rPr>
                <w:rFonts w:ascii="Arial" w:eastAsia="Times New Roman" w:hAnsi="Arial" w:cs="Arial"/>
                <w:lang w:eastAsia="uk-UA"/>
              </w:rPr>
              <w:t>Кількість однокімнатних квартир</w:t>
            </w:r>
          </w:p>
        </w:tc>
        <w:tc>
          <w:tcPr>
            <w:tcW w:w="5636" w:type="dxa"/>
            <w:shd w:val="clear" w:color="auto" w:fill="auto"/>
            <w:vAlign w:val="center"/>
          </w:tcPr>
          <w:p w14:paraId="1D42CFD9" w14:textId="77777777" w:rsidR="00DD6BD4" w:rsidRDefault="00DD6BD4" w:rsidP="00F851D1">
            <w:pPr>
              <w:rPr>
                <w:rFonts w:ascii="Arial" w:hAnsi="Arial" w:cs="Arial"/>
                <w:color w:val="000000"/>
              </w:rPr>
            </w:pPr>
            <w:r>
              <w:rPr>
                <w:rFonts w:ascii="Arial" w:hAnsi="Arial" w:cs="Arial"/>
                <w:color w:val="000000"/>
              </w:rPr>
              <w:t>243</w:t>
            </w:r>
          </w:p>
        </w:tc>
      </w:tr>
      <w:tr w:rsidR="00DD6BD4" w:rsidRPr="008E64F2" w14:paraId="50CBD137" w14:textId="77777777" w:rsidTr="00DD6BD4">
        <w:tc>
          <w:tcPr>
            <w:tcW w:w="4145" w:type="dxa"/>
            <w:shd w:val="clear" w:color="auto" w:fill="auto"/>
          </w:tcPr>
          <w:p w14:paraId="710BC59D" w14:textId="77777777" w:rsidR="00DD6BD4" w:rsidRPr="008E64F2" w:rsidRDefault="00DD6BD4" w:rsidP="00DD6BD4">
            <w:pPr>
              <w:suppressAutoHyphens/>
              <w:jc w:val="both"/>
              <w:rPr>
                <w:rFonts w:ascii="Arial" w:eastAsia="Times New Roman" w:hAnsi="Arial" w:cs="Arial"/>
                <w:lang w:eastAsia="uk-UA"/>
              </w:rPr>
            </w:pPr>
            <w:r w:rsidRPr="008E64F2">
              <w:rPr>
                <w:rFonts w:ascii="Arial" w:eastAsia="Times New Roman" w:hAnsi="Arial" w:cs="Arial"/>
                <w:lang w:eastAsia="uk-UA"/>
              </w:rPr>
              <w:t>Кількість двокімнатних квартир</w:t>
            </w:r>
          </w:p>
        </w:tc>
        <w:tc>
          <w:tcPr>
            <w:tcW w:w="5636" w:type="dxa"/>
            <w:shd w:val="clear" w:color="auto" w:fill="auto"/>
            <w:vAlign w:val="center"/>
          </w:tcPr>
          <w:p w14:paraId="6BA9165D" w14:textId="77777777" w:rsidR="00DD6BD4" w:rsidRDefault="00DD6BD4" w:rsidP="00F851D1">
            <w:pPr>
              <w:rPr>
                <w:rFonts w:ascii="Arial" w:hAnsi="Arial" w:cs="Arial"/>
                <w:color w:val="000000"/>
              </w:rPr>
            </w:pPr>
            <w:r>
              <w:rPr>
                <w:rFonts w:ascii="Arial" w:hAnsi="Arial" w:cs="Arial"/>
                <w:color w:val="000000"/>
              </w:rPr>
              <w:t>150</w:t>
            </w:r>
          </w:p>
        </w:tc>
      </w:tr>
      <w:tr w:rsidR="00DD6BD4" w:rsidRPr="008E64F2" w14:paraId="3B6BA592" w14:textId="77777777" w:rsidTr="00DD6BD4">
        <w:tc>
          <w:tcPr>
            <w:tcW w:w="4145" w:type="dxa"/>
            <w:shd w:val="clear" w:color="auto" w:fill="auto"/>
          </w:tcPr>
          <w:p w14:paraId="36260652" w14:textId="77777777" w:rsidR="00DD6BD4" w:rsidRPr="008E64F2" w:rsidRDefault="00DD6BD4" w:rsidP="00DD6BD4">
            <w:pPr>
              <w:suppressAutoHyphens/>
              <w:jc w:val="both"/>
              <w:rPr>
                <w:rFonts w:ascii="Arial" w:eastAsia="Times New Roman" w:hAnsi="Arial" w:cs="Arial"/>
                <w:lang w:eastAsia="uk-UA"/>
              </w:rPr>
            </w:pPr>
            <w:r w:rsidRPr="008E64F2">
              <w:rPr>
                <w:rFonts w:ascii="Arial" w:eastAsia="Times New Roman" w:hAnsi="Arial" w:cs="Arial"/>
                <w:lang w:eastAsia="uk-UA"/>
              </w:rPr>
              <w:t>Кількість трикімнатних квартир</w:t>
            </w:r>
          </w:p>
        </w:tc>
        <w:tc>
          <w:tcPr>
            <w:tcW w:w="5636" w:type="dxa"/>
            <w:shd w:val="clear" w:color="auto" w:fill="auto"/>
            <w:vAlign w:val="center"/>
          </w:tcPr>
          <w:p w14:paraId="6BCD3B5F" w14:textId="77777777" w:rsidR="00DD6BD4" w:rsidRDefault="00DD6BD4" w:rsidP="00F851D1">
            <w:pPr>
              <w:rPr>
                <w:rFonts w:ascii="Arial" w:hAnsi="Arial" w:cs="Arial"/>
                <w:color w:val="000000"/>
              </w:rPr>
            </w:pPr>
            <w:r>
              <w:rPr>
                <w:rFonts w:ascii="Arial" w:hAnsi="Arial" w:cs="Arial"/>
                <w:color w:val="000000"/>
              </w:rPr>
              <w:t>65</w:t>
            </w:r>
          </w:p>
        </w:tc>
      </w:tr>
      <w:tr w:rsidR="00DD6BD4" w:rsidRPr="008E64F2" w14:paraId="19184771" w14:textId="77777777" w:rsidTr="00DD6BD4">
        <w:tc>
          <w:tcPr>
            <w:tcW w:w="4145" w:type="dxa"/>
            <w:shd w:val="clear" w:color="auto" w:fill="auto"/>
          </w:tcPr>
          <w:p w14:paraId="2BBBA7D5" w14:textId="77777777" w:rsidR="00DD6BD4" w:rsidRPr="008E64F2" w:rsidRDefault="00DD6BD4" w:rsidP="00DD6BD4">
            <w:pPr>
              <w:suppressAutoHyphens/>
              <w:rPr>
                <w:rFonts w:ascii="Arial" w:eastAsia="Times New Roman" w:hAnsi="Arial" w:cs="Arial"/>
                <w:lang w:eastAsia="uk-UA"/>
              </w:rPr>
            </w:pPr>
            <w:r w:rsidRPr="008E64F2">
              <w:rPr>
                <w:rFonts w:ascii="Arial" w:eastAsia="Times New Roman" w:hAnsi="Arial" w:cs="Arial"/>
                <w:lang w:eastAsia="uk-UA"/>
              </w:rPr>
              <w:lastRenderedPageBreak/>
              <w:t xml:space="preserve">Загальна площа вбудованих нежитлових приміщень (вбудованих, вбудовано-прибудованих, прибудованих): у тому числі апартаментів, офісів, комерційних приміщень першого поверху, приміщень розвиваючого освітнього простору, машиномісць в паркінгу, </w:t>
            </w:r>
            <w:bookmarkStart w:id="1" w:name="_Hlk161928137"/>
            <w:r w:rsidRPr="008E64F2">
              <w:rPr>
                <w:rFonts w:ascii="Arial" w:eastAsia="Times New Roman" w:hAnsi="Arial" w:cs="Arial"/>
                <w:lang w:eastAsia="uk-UA"/>
              </w:rPr>
              <w:t xml:space="preserve">комірок </w:t>
            </w:r>
            <w:bookmarkEnd w:id="1"/>
          </w:p>
        </w:tc>
        <w:tc>
          <w:tcPr>
            <w:tcW w:w="5636" w:type="dxa"/>
            <w:shd w:val="clear" w:color="auto" w:fill="auto"/>
            <w:vAlign w:val="center"/>
          </w:tcPr>
          <w:p w14:paraId="59226F64" w14:textId="77777777" w:rsidR="00DD6BD4" w:rsidRDefault="00DD6BD4" w:rsidP="00F851D1">
            <w:pPr>
              <w:rPr>
                <w:rFonts w:ascii="Arial" w:hAnsi="Arial" w:cs="Arial"/>
                <w:color w:val="000000"/>
              </w:rPr>
            </w:pPr>
            <w:r>
              <w:rPr>
                <w:rFonts w:ascii="Arial" w:hAnsi="Arial" w:cs="Arial"/>
                <w:color w:val="000000"/>
              </w:rPr>
              <w:t>4144</w:t>
            </w:r>
            <w:r>
              <w:rPr>
                <w:rFonts w:ascii="Arial" w:hAnsi="Arial" w:cs="Arial"/>
                <w:color w:val="000000"/>
                <w:lang w:val="ru-RU"/>
              </w:rPr>
              <w:t>,</w:t>
            </w:r>
            <w:r>
              <w:rPr>
                <w:rFonts w:ascii="Arial" w:hAnsi="Arial" w:cs="Arial"/>
                <w:color w:val="000000"/>
              </w:rPr>
              <w:t xml:space="preserve">33, </w:t>
            </w:r>
            <w:r>
              <w:rPr>
                <w:rFonts w:ascii="Arial" w:hAnsi="Arial" w:cs="Arial"/>
                <w:color w:val="000000"/>
              </w:rPr>
              <w:br/>
            </w:r>
          </w:p>
        </w:tc>
      </w:tr>
      <w:tr w:rsidR="00DD6BD4" w:rsidRPr="008E64F2" w14:paraId="5AAF335B" w14:textId="77777777" w:rsidTr="00DD6BD4">
        <w:tc>
          <w:tcPr>
            <w:tcW w:w="4145" w:type="dxa"/>
            <w:shd w:val="clear" w:color="auto" w:fill="auto"/>
          </w:tcPr>
          <w:p w14:paraId="5379740B" w14:textId="77777777" w:rsidR="00DD6BD4" w:rsidRPr="008E64F2" w:rsidRDefault="00DD6BD4" w:rsidP="00DD6BD4">
            <w:pPr>
              <w:suppressAutoHyphens/>
              <w:rPr>
                <w:rFonts w:ascii="Arial" w:eastAsia="Times New Roman" w:hAnsi="Arial" w:cs="Arial"/>
                <w:highlight w:val="yellow"/>
                <w:lang w:eastAsia="uk-UA"/>
              </w:rPr>
            </w:pPr>
            <w:r w:rsidRPr="008E64F2">
              <w:rPr>
                <w:rFonts w:ascii="Arial" w:eastAsia="Times New Roman" w:hAnsi="Arial" w:cs="Arial"/>
                <w:lang w:eastAsia="uk-UA"/>
              </w:rPr>
              <w:t>Кількість приміщень (група приміщень)</w:t>
            </w:r>
          </w:p>
        </w:tc>
        <w:tc>
          <w:tcPr>
            <w:tcW w:w="5636" w:type="dxa"/>
            <w:shd w:val="clear" w:color="auto" w:fill="auto"/>
            <w:vAlign w:val="center"/>
          </w:tcPr>
          <w:p w14:paraId="7565BA76" w14:textId="77777777" w:rsidR="00DD6BD4" w:rsidRDefault="00DD6BD4" w:rsidP="00F851D1">
            <w:pPr>
              <w:widowControl/>
              <w:autoSpaceDE/>
              <w:autoSpaceDN/>
              <w:rPr>
                <w:rFonts w:ascii="Arial" w:eastAsia="Times New Roman" w:hAnsi="Arial" w:cs="Arial"/>
                <w:color w:val="000000"/>
                <w:lang w:eastAsia="uk-UA"/>
              </w:rPr>
            </w:pPr>
            <w:r>
              <w:rPr>
                <w:rFonts w:ascii="Arial" w:hAnsi="Arial" w:cs="Arial"/>
                <w:color w:val="000000"/>
              </w:rPr>
              <w:t>219</w:t>
            </w:r>
          </w:p>
        </w:tc>
      </w:tr>
      <w:tr w:rsidR="00DD6BD4" w:rsidRPr="008E64F2" w14:paraId="24B83BD9" w14:textId="77777777" w:rsidTr="00DD6BD4">
        <w:tc>
          <w:tcPr>
            <w:tcW w:w="4145" w:type="dxa"/>
            <w:shd w:val="clear" w:color="auto" w:fill="auto"/>
          </w:tcPr>
          <w:p w14:paraId="0E5218E2" w14:textId="77777777" w:rsidR="00DD6BD4" w:rsidRPr="008E64F2" w:rsidRDefault="00DD6BD4" w:rsidP="00DD6BD4">
            <w:pPr>
              <w:suppressAutoHyphens/>
              <w:rPr>
                <w:rFonts w:ascii="Arial" w:eastAsia="Times New Roman" w:hAnsi="Arial" w:cs="Arial"/>
                <w:highlight w:val="yellow"/>
                <w:lang w:eastAsia="uk-UA"/>
              </w:rPr>
            </w:pPr>
            <w:r w:rsidRPr="008E64F2">
              <w:rPr>
                <w:rFonts w:ascii="Arial" w:eastAsia="Times New Roman" w:hAnsi="Arial" w:cs="Arial"/>
                <w:lang w:eastAsia="uk-UA"/>
              </w:rPr>
              <w:t>Кількість машиномісць/паркомісць</w:t>
            </w:r>
            <w:r w:rsidRPr="008E64F2" w:rsidDel="004344B2">
              <w:rPr>
                <w:rFonts w:ascii="Arial" w:eastAsia="Times New Roman" w:hAnsi="Arial" w:cs="Arial"/>
                <w:lang w:eastAsia="uk-UA"/>
              </w:rPr>
              <w:t xml:space="preserve"> </w:t>
            </w:r>
          </w:p>
        </w:tc>
        <w:tc>
          <w:tcPr>
            <w:tcW w:w="5636" w:type="dxa"/>
            <w:shd w:val="clear" w:color="auto" w:fill="auto"/>
            <w:vAlign w:val="center"/>
          </w:tcPr>
          <w:p w14:paraId="7E913C03" w14:textId="77777777" w:rsidR="00DD6BD4" w:rsidRDefault="00DD6BD4" w:rsidP="00F851D1">
            <w:pPr>
              <w:rPr>
                <w:rFonts w:ascii="Arial" w:hAnsi="Arial" w:cs="Arial"/>
                <w:color w:val="000000"/>
              </w:rPr>
            </w:pPr>
            <w:r>
              <w:rPr>
                <w:rFonts w:ascii="Arial" w:hAnsi="Arial" w:cs="Arial"/>
                <w:color w:val="000000"/>
              </w:rPr>
              <w:t>92</w:t>
            </w:r>
          </w:p>
        </w:tc>
      </w:tr>
      <w:tr w:rsidR="00550B2A" w:rsidRPr="008E64F2" w14:paraId="049A10A2" w14:textId="77777777" w:rsidTr="0042192C">
        <w:tc>
          <w:tcPr>
            <w:tcW w:w="4145" w:type="dxa"/>
            <w:shd w:val="clear" w:color="auto" w:fill="auto"/>
          </w:tcPr>
          <w:p w14:paraId="4ADCB7F1" w14:textId="77777777" w:rsidR="00550B2A" w:rsidRPr="008E64F2" w:rsidRDefault="00550B2A" w:rsidP="00B803EA">
            <w:pPr>
              <w:suppressAutoHyphens/>
              <w:rPr>
                <w:rFonts w:ascii="Arial" w:eastAsia="Times New Roman" w:hAnsi="Arial" w:cs="Arial"/>
                <w:highlight w:val="yellow"/>
                <w:lang w:eastAsia="uk-UA"/>
              </w:rPr>
            </w:pPr>
            <w:r w:rsidRPr="008E64F2">
              <w:rPr>
                <w:rFonts w:ascii="Arial" w:eastAsia="Times New Roman" w:hAnsi="Arial" w:cs="Arial"/>
                <w:b/>
                <w:bCs/>
                <w:lang w:eastAsia="uk-UA"/>
              </w:rPr>
              <w:t>Опис основних конструктивних елементів та інженерного обладнання</w:t>
            </w:r>
          </w:p>
        </w:tc>
        <w:tc>
          <w:tcPr>
            <w:tcW w:w="5636" w:type="dxa"/>
            <w:shd w:val="clear" w:color="auto" w:fill="auto"/>
          </w:tcPr>
          <w:p w14:paraId="108976AA" w14:textId="77777777" w:rsidR="00550B2A" w:rsidRPr="008E64F2" w:rsidRDefault="00550B2A" w:rsidP="00B803EA">
            <w:pPr>
              <w:suppressAutoHyphens/>
              <w:jc w:val="both"/>
              <w:rPr>
                <w:rFonts w:ascii="Arial" w:eastAsia="Times New Roman" w:hAnsi="Arial" w:cs="Arial"/>
                <w:highlight w:val="yellow"/>
                <w:lang w:eastAsia="uk-UA"/>
              </w:rPr>
            </w:pPr>
          </w:p>
        </w:tc>
      </w:tr>
      <w:tr w:rsidR="00550B2A" w:rsidRPr="008E64F2" w14:paraId="45E0E25F" w14:textId="77777777" w:rsidTr="0042192C">
        <w:tc>
          <w:tcPr>
            <w:tcW w:w="4145" w:type="dxa"/>
            <w:shd w:val="clear" w:color="auto" w:fill="auto"/>
          </w:tcPr>
          <w:p w14:paraId="257CC529" w14:textId="77777777" w:rsidR="00550B2A" w:rsidRPr="008E64F2" w:rsidRDefault="00550B2A" w:rsidP="00B803EA">
            <w:pPr>
              <w:suppressAutoHyphens/>
              <w:rPr>
                <w:rFonts w:ascii="Arial" w:eastAsia="Times New Roman" w:hAnsi="Arial" w:cs="Arial"/>
                <w:highlight w:val="yellow"/>
                <w:lang w:eastAsia="uk-UA"/>
              </w:rPr>
            </w:pPr>
            <w:r w:rsidRPr="008E64F2">
              <w:rPr>
                <w:rFonts w:ascii="Arial" w:eastAsia="Times New Roman" w:hAnsi="Arial" w:cs="Arial"/>
                <w:b/>
                <w:bCs/>
                <w:lang w:eastAsia="uk-UA"/>
              </w:rPr>
              <w:t>Конструктивні елементи:</w:t>
            </w:r>
          </w:p>
        </w:tc>
        <w:tc>
          <w:tcPr>
            <w:tcW w:w="5636" w:type="dxa"/>
            <w:shd w:val="clear" w:color="auto" w:fill="auto"/>
          </w:tcPr>
          <w:p w14:paraId="3EA4731D" w14:textId="77777777" w:rsidR="00550B2A" w:rsidRPr="008E64F2" w:rsidRDefault="00550B2A" w:rsidP="00B803EA">
            <w:pPr>
              <w:suppressAutoHyphens/>
              <w:jc w:val="both"/>
              <w:rPr>
                <w:rFonts w:ascii="Arial" w:eastAsia="Times New Roman" w:hAnsi="Arial" w:cs="Arial"/>
                <w:highlight w:val="yellow"/>
                <w:lang w:eastAsia="uk-UA"/>
              </w:rPr>
            </w:pPr>
          </w:p>
        </w:tc>
      </w:tr>
      <w:tr w:rsidR="00DD6BD4" w:rsidRPr="008E64F2" w14:paraId="0C00EC3B" w14:textId="77777777" w:rsidTr="00DD6BD4">
        <w:tc>
          <w:tcPr>
            <w:tcW w:w="4145" w:type="dxa"/>
            <w:shd w:val="clear" w:color="auto" w:fill="auto"/>
          </w:tcPr>
          <w:p w14:paraId="5F593140" w14:textId="77777777" w:rsidR="00DD6BD4" w:rsidRPr="008E64F2" w:rsidRDefault="00DD6BD4" w:rsidP="00DD6BD4">
            <w:pPr>
              <w:suppressAutoHyphens/>
              <w:rPr>
                <w:rFonts w:ascii="Arial" w:eastAsia="Times New Roman" w:hAnsi="Arial" w:cs="Arial"/>
                <w:highlight w:val="yellow"/>
                <w:lang w:eastAsia="uk-UA"/>
              </w:rPr>
            </w:pPr>
            <w:r w:rsidRPr="008E64F2">
              <w:rPr>
                <w:rFonts w:ascii="Arial" w:eastAsia="Times New Roman" w:hAnsi="Arial" w:cs="Arial"/>
                <w:lang w:eastAsia="uk-UA"/>
              </w:rPr>
              <w:t>фундаменти</w:t>
            </w:r>
          </w:p>
        </w:tc>
        <w:tc>
          <w:tcPr>
            <w:tcW w:w="5636" w:type="dxa"/>
            <w:shd w:val="clear" w:color="auto" w:fill="auto"/>
            <w:vAlign w:val="center"/>
          </w:tcPr>
          <w:p w14:paraId="7BC33CD0" w14:textId="77777777" w:rsidR="00DD6BD4" w:rsidRDefault="00DD6BD4" w:rsidP="00DD6BD4">
            <w:pPr>
              <w:widowControl/>
              <w:autoSpaceDE/>
              <w:autoSpaceDN/>
              <w:jc w:val="both"/>
              <w:rPr>
                <w:rFonts w:ascii="Arial" w:eastAsia="Times New Roman" w:hAnsi="Arial" w:cs="Arial"/>
                <w:color w:val="000000"/>
                <w:lang w:eastAsia="uk-UA"/>
              </w:rPr>
            </w:pPr>
            <w:r>
              <w:rPr>
                <w:rFonts w:ascii="Arial" w:hAnsi="Arial" w:cs="Arial"/>
                <w:color w:val="000000"/>
              </w:rPr>
              <w:t>палі</w:t>
            </w:r>
          </w:p>
        </w:tc>
      </w:tr>
      <w:tr w:rsidR="00DD6BD4" w:rsidRPr="008E64F2" w14:paraId="2CAD5D18" w14:textId="77777777" w:rsidTr="00DD6BD4">
        <w:tc>
          <w:tcPr>
            <w:tcW w:w="4145" w:type="dxa"/>
            <w:tcBorders>
              <w:bottom w:val="single" w:sz="4" w:space="0" w:color="auto"/>
            </w:tcBorders>
            <w:shd w:val="clear" w:color="auto" w:fill="auto"/>
          </w:tcPr>
          <w:p w14:paraId="1A733FDE" w14:textId="77777777" w:rsidR="00DD6BD4" w:rsidRPr="008E64F2" w:rsidRDefault="00DD6BD4" w:rsidP="00DD6BD4">
            <w:pPr>
              <w:suppressAutoHyphens/>
              <w:rPr>
                <w:rFonts w:ascii="Arial" w:eastAsia="Times New Roman" w:hAnsi="Arial" w:cs="Arial"/>
                <w:highlight w:val="yellow"/>
                <w:lang w:eastAsia="uk-UA"/>
              </w:rPr>
            </w:pPr>
            <w:r w:rsidRPr="008E64F2">
              <w:rPr>
                <w:rFonts w:ascii="Arial" w:eastAsia="Times New Roman" w:hAnsi="Arial" w:cs="Arial"/>
                <w:lang w:eastAsia="uk-UA"/>
              </w:rPr>
              <w:t>зовнішні огороджувальні конструкції</w:t>
            </w:r>
          </w:p>
        </w:tc>
        <w:tc>
          <w:tcPr>
            <w:tcW w:w="5636" w:type="dxa"/>
            <w:tcBorders>
              <w:bottom w:val="single" w:sz="4" w:space="0" w:color="auto"/>
            </w:tcBorders>
            <w:shd w:val="clear" w:color="auto" w:fill="auto"/>
            <w:vAlign w:val="center"/>
          </w:tcPr>
          <w:p w14:paraId="5265F679" w14:textId="77777777" w:rsidR="00DD6BD4" w:rsidRDefault="00DD6BD4" w:rsidP="00DD6BD4">
            <w:pPr>
              <w:jc w:val="both"/>
              <w:rPr>
                <w:rFonts w:ascii="Arial" w:hAnsi="Arial" w:cs="Arial"/>
                <w:color w:val="000000"/>
              </w:rPr>
            </w:pPr>
            <w:r>
              <w:rPr>
                <w:rFonts w:ascii="Arial" w:hAnsi="Arial" w:cs="Arial"/>
                <w:color w:val="000000"/>
              </w:rPr>
              <w:t>цегла, газоблок</w:t>
            </w:r>
          </w:p>
        </w:tc>
      </w:tr>
      <w:tr w:rsidR="00DD6BD4" w:rsidRPr="008E64F2" w14:paraId="47F92582" w14:textId="77777777" w:rsidTr="00DD6BD4">
        <w:tc>
          <w:tcPr>
            <w:tcW w:w="4145" w:type="dxa"/>
            <w:shd w:val="clear" w:color="auto" w:fill="auto"/>
          </w:tcPr>
          <w:p w14:paraId="11D93318" w14:textId="77777777" w:rsidR="00DD6BD4" w:rsidRPr="008E64F2" w:rsidRDefault="00DD6BD4" w:rsidP="00DD6BD4">
            <w:pPr>
              <w:suppressAutoHyphens/>
              <w:rPr>
                <w:rFonts w:ascii="Arial" w:eastAsia="Times New Roman" w:hAnsi="Arial" w:cs="Arial"/>
                <w:b/>
                <w:bCs/>
                <w:lang w:eastAsia="uk-UA"/>
              </w:rPr>
            </w:pPr>
            <w:r w:rsidRPr="008E64F2">
              <w:rPr>
                <w:rFonts w:ascii="Arial" w:eastAsia="Times New Roman" w:hAnsi="Arial" w:cs="Arial"/>
                <w:lang w:eastAsia="uk-UA"/>
              </w:rPr>
              <w:t>міжповерхові перекриття</w:t>
            </w:r>
          </w:p>
        </w:tc>
        <w:tc>
          <w:tcPr>
            <w:tcW w:w="5636" w:type="dxa"/>
            <w:shd w:val="clear" w:color="auto" w:fill="auto"/>
            <w:vAlign w:val="center"/>
          </w:tcPr>
          <w:p w14:paraId="5489DD3C" w14:textId="77777777" w:rsidR="00DD6BD4" w:rsidRDefault="00DD6BD4" w:rsidP="00DD6BD4">
            <w:pPr>
              <w:rPr>
                <w:rFonts w:ascii="Arial" w:hAnsi="Arial" w:cs="Arial"/>
                <w:color w:val="000000"/>
              </w:rPr>
            </w:pPr>
            <w:r>
              <w:rPr>
                <w:rFonts w:ascii="Arial" w:hAnsi="Arial" w:cs="Arial"/>
                <w:color w:val="000000"/>
              </w:rPr>
              <w:t>монолітна залізобетонна плита</w:t>
            </w:r>
          </w:p>
        </w:tc>
      </w:tr>
      <w:tr w:rsidR="00DD6BD4" w:rsidRPr="008E64F2" w14:paraId="404393F7" w14:textId="77777777" w:rsidTr="00DD6BD4">
        <w:tc>
          <w:tcPr>
            <w:tcW w:w="4145" w:type="dxa"/>
            <w:shd w:val="clear" w:color="auto" w:fill="auto"/>
          </w:tcPr>
          <w:p w14:paraId="3C20B67B" w14:textId="77777777" w:rsidR="00DD6BD4" w:rsidRPr="008E64F2" w:rsidRDefault="00DD6BD4" w:rsidP="00DD6BD4">
            <w:pPr>
              <w:suppressAutoHyphens/>
              <w:rPr>
                <w:rFonts w:ascii="Arial" w:eastAsia="Times New Roman" w:hAnsi="Arial" w:cs="Arial"/>
                <w:b/>
                <w:bCs/>
                <w:lang w:eastAsia="uk-UA"/>
              </w:rPr>
            </w:pPr>
            <w:r w:rsidRPr="008E64F2">
              <w:rPr>
                <w:rFonts w:ascii="Arial" w:eastAsia="Times New Roman" w:hAnsi="Arial" w:cs="Arial"/>
                <w:lang w:eastAsia="uk-UA"/>
              </w:rPr>
              <w:t>перекриття підвалу</w:t>
            </w:r>
          </w:p>
        </w:tc>
        <w:tc>
          <w:tcPr>
            <w:tcW w:w="5636" w:type="dxa"/>
            <w:shd w:val="clear" w:color="auto" w:fill="auto"/>
            <w:vAlign w:val="center"/>
          </w:tcPr>
          <w:p w14:paraId="4E0566BF" w14:textId="77777777" w:rsidR="00DD6BD4" w:rsidRDefault="00DD6BD4" w:rsidP="00DD6BD4">
            <w:pPr>
              <w:rPr>
                <w:rFonts w:ascii="Arial" w:hAnsi="Arial" w:cs="Arial"/>
                <w:color w:val="000000"/>
              </w:rPr>
            </w:pPr>
            <w:r>
              <w:rPr>
                <w:rFonts w:ascii="Arial" w:hAnsi="Arial" w:cs="Arial"/>
                <w:color w:val="000000"/>
              </w:rPr>
              <w:t>монолітна залізобетонна плита</w:t>
            </w:r>
          </w:p>
        </w:tc>
      </w:tr>
      <w:tr w:rsidR="00DD6BD4" w:rsidRPr="008E64F2" w14:paraId="369F7247" w14:textId="77777777" w:rsidTr="00DD6BD4">
        <w:tc>
          <w:tcPr>
            <w:tcW w:w="4145" w:type="dxa"/>
            <w:shd w:val="clear" w:color="auto" w:fill="auto"/>
          </w:tcPr>
          <w:p w14:paraId="7B9037C1" w14:textId="77777777" w:rsidR="00DD6BD4" w:rsidRPr="008E64F2" w:rsidRDefault="00DD6BD4" w:rsidP="00DD6BD4">
            <w:pPr>
              <w:suppressAutoHyphens/>
              <w:rPr>
                <w:rFonts w:ascii="Arial" w:eastAsia="Times New Roman" w:hAnsi="Arial" w:cs="Arial"/>
                <w:highlight w:val="yellow"/>
                <w:lang w:eastAsia="uk-UA"/>
              </w:rPr>
            </w:pPr>
            <w:r w:rsidRPr="008E64F2">
              <w:rPr>
                <w:rFonts w:ascii="Arial" w:eastAsia="Times New Roman" w:hAnsi="Arial" w:cs="Arial"/>
                <w:lang w:eastAsia="uk-UA"/>
              </w:rPr>
              <w:t>внутрішні стіни, перегородки</w:t>
            </w:r>
          </w:p>
        </w:tc>
        <w:tc>
          <w:tcPr>
            <w:tcW w:w="5636" w:type="dxa"/>
            <w:shd w:val="clear" w:color="auto" w:fill="auto"/>
            <w:vAlign w:val="center"/>
          </w:tcPr>
          <w:p w14:paraId="66B7DCD3" w14:textId="77777777" w:rsidR="00DD6BD4" w:rsidRDefault="00DD6BD4" w:rsidP="00DD6BD4">
            <w:pPr>
              <w:rPr>
                <w:rFonts w:ascii="Arial" w:hAnsi="Arial" w:cs="Arial"/>
                <w:color w:val="000000"/>
              </w:rPr>
            </w:pPr>
            <w:r>
              <w:rPr>
                <w:rFonts w:ascii="Arial" w:hAnsi="Arial" w:cs="Arial"/>
                <w:color w:val="000000"/>
              </w:rPr>
              <w:t>цегла, газоблок</w:t>
            </w:r>
          </w:p>
        </w:tc>
      </w:tr>
      <w:tr w:rsidR="00DD6BD4" w:rsidRPr="008E64F2" w14:paraId="08804760" w14:textId="77777777" w:rsidTr="00DD6BD4">
        <w:tc>
          <w:tcPr>
            <w:tcW w:w="4145" w:type="dxa"/>
            <w:shd w:val="clear" w:color="auto" w:fill="auto"/>
          </w:tcPr>
          <w:p w14:paraId="1DEFEFA7" w14:textId="77777777" w:rsidR="00DD6BD4" w:rsidRPr="008E64F2" w:rsidRDefault="00DD6BD4" w:rsidP="00DD6BD4">
            <w:pPr>
              <w:suppressAutoHyphens/>
              <w:rPr>
                <w:rFonts w:ascii="Arial" w:eastAsia="Times New Roman" w:hAnsi="Arial" w:cs="Arial"/>
                <w:highlight w:val="yellow"/>
                <w:lang w:eastAsia="uk-UA"/>
              </w:rPr>
            </w:pPr>
            <w:r w:rsidRPr="008E64F2">
              <w:rPr>
                <w:rFonts w:ascii="Arial" w:eastAsia="Times New Roman" w:hAnsi="Arial" w:cs="Arial"/>
                <w:lang w:eastAsia="uk-UA"/>
              </w:rPr>
              <w:t>сходові клітини, сходи</w:t>
            </w:r>
          </w:p>
        </w:tc>
        <w:tc>
          <w:tcPr>
            <w:tcW w:w="5636" w:type="dxa"/>
            <w:shd w:val="clear" w:color="auto" w:fill="auto"/>
            <w:vAlign w:val="center"/>
          </w:tcPr>
          <w:p w14:paraId="18C995B0" w14:textId="77777777" w:rsidR="00DD6BD4" w:rsidRDefault="00DD6BD4" w:rsidP="00DD6BD4">
            <w:pPr>
              <w:jc w:val="both"/>
              <w:rPr>
                <w:rFonts w:ascii="Arial" w:hAnsi="Arial" w:cs="Arial"/>
                <w:color w:val="000000"/>
              </w:rPr>
            </w:pPr>
            <w:r>
              <w:rPr>
                <w:rFonts w:ascii="Arial" w:hAnsi="Arial" w:cs="Arial"/>
                <w:color w:val="000000"/>
              </w:rPr>
              <w:t>збірні залізобетонні</w:t>
            </w:r>
          </w:p>
        </w:tc>
      </w:tr>
      <w:tr w:rsidR="00DD6BD4" w:rsidRPr="008E64F2" w14:paraId="176A54F9" w14:textId="77777777" w:rsidTr="00DD6BD4">
        <w:tc>
          <w:tcPr>
            <w:tcW w:w="4145" w:type="dxa"/>
            <w:shd w:val="clear" w:color="auto" w:fill="auto"/>
          </w:tcPr>
          <w:p w14:paraId="3C3ED776" w14:textId="77777777" w:rsidR="00DD6BD4" w:rsidRPr="008E64F2" w:rsidRDefault="00DD6BD4" w:rsidP="00DD6BD4">
            <w:pPr>
              <w:suppressAutoHyphens/>
              <w:rPr>
                <w:rFonts w:ascii="Arial" w:eastAsia="Times New Roman" w:hAnsi="Arial" w:cs="Arial"/>
                <w:highlight w:val="yellow"/>
                <w:lang w:eastAsia="uk-UA"/>
              </w:rPr>
            </w:pPr>
            <w:r w:rsidRPr="008E64F2">
              <w:rPr>
                <w:rFonts w:ascii="Arial" w:eastAsia="Times New Roman" w:hAnsi="Arial" w:cs="Arial"/>
                <w:lang w:eastAsia="uk-UA"/>
              </w:rPr>
              <w:t>балкони, лоджії, тераси</w:t>
            </w:r>
          </w:p>
        </w:tc>
        <w:tc>
          <w:tcPr>
            <w:tcW w:w="5636" w:type="dxa"/>
            <w:shd w:val="clear" w:color="auto" w:fill="auto"/>
            <w:vAlign w:val="center"/>
          </w:tcPr>
          <w:p w14:paraId="51DC9C70" w14:textId="77777777" w:rsidR="00DD6BD4" w:rsidRDefault="00DD6BD4" w:rsidP="00DD6BD4">
            <w:pPr>
              <w:jc w:val="both"/>
              <w:rPr>
                <w:rFonts w:ascii="Arial" w:hAnsi="Arial" w:cs="Arial"/>
                <w:color w:val="000000"/>
              </w:rPr>
            </w:pPr>
            <w:r>
              <w:rPr>
                <w:rFonts w:ascii="Arial" w:hAnsi="Arial" w:cs="Arial"/>
                <w:color w:val="000000"/>
              </w:rPr>
              <w:t>цегла, металопластикові огороджуючі конструкції</w:t>
            </w:r>
          </w:p>
        </w:tc>
      </w:tr>
      <w:tr w:rsidR="00DD6BD4" w:rsidRPr="008E64F2" w14:paraId="01822DAE" w14:textId="77777777" w:rsidTr="00DD6BD4">
        <w:tc>
          <w:tcPr>
            <w:tcW w:w="4145" w:type="dxa"/>
            <w:shd w:val="clear" w:color="auto" w:fill="auto"/>
          </w:tcPr>
          <w:p w14:paraId="654A9797" w14:textId="77777777" w:rsidR="00DD6BD4" w:rsidRPr="008E64F2" w:rsidRDefault="00DD6BD4" w:rsidP="00DD6BD4">
            <w:pPr>
              <w:suppressAutoHyphens/>
              <w:rPr>
                <w:rFonts w:ascii="Arial" w:eastAsia="Times New Roman" w:hAnsi="Arial" w:cs="Arial"/>
                <w:highlight w:val="yellow"/>
                <w:lang w:eastAsia="uk-UA"/>
              </w:rPr>
            </w:pPr>
            <w:r w:rsidRPr="008E64F2">
              <w:rPr>
                <w:rFonts w:ascii="Arial" w:eastAsia="Times New Roman" w:hAnsi="Arial" w:cs="Arial"/>
                <w:lang w:eastAsia="uk-UA"/>
              </w:rPr>
              <w:t>дах</w:t>
            </w:r>
          </w:p>
        </w:tc>
        <w:tc>
          <w:tcPr>
            <w:tcW w:w="5636" w:type="dxa"/>
            <w:shd w:val="clear" w:color="auto" w:fill="auto"/>
            <w:vAlign w:val="center"/>
          </w:tcPr>
          <w:p w14:paraId="79A67277" w14:textId="77777777" w:rsidR="00DD6BD4" w:rsidRDefault="00DD6BD4" w:rsidP="00DD6BD4">
            <w:pPr>
              <w:jc w:val="both"/>
              <w:rPr>
                <w:rFonts w:ascii="Arial" w:hAnsi="Arial" w:cs="Arial"/>
                <w:color w:val="000000"/>
              </w:rPr>
            </w:pPr>
            <w:r>
              <w:rPr>
                <w:rFonts w:ascii="Arial" w:hAnsi="Arial" w:cs="Arial"/>
                <w:color w:val="000000"/>
              </w:rPr>
              <w:t>монолітна залізобетонна плита</w:t>
            </w:r>
          </w:p>
        </w:tc>
      </w:tr>
      <w:tr w:rsidR="00DD6BD4" w:rsidRPr="008E64F2" w14:paraId="6AAAD008" w14:textId="77777777" w:rsidTr="00DD6BD4">
        <w:tc>
          <w:tcPr>
            <w:tcW w:w="4145" w:type="dxa"/>
            <w:shd w:val="clear" w:color="auto" w:fill="auto"/>
          </w:tcPr>
          <w:p w14:paraId="7A1F15CB" w14:textId="77777777" w:rsidR="00DD6BD4" w:rsidRPr="008E64F2" w:rsidRDefault="00DD6BD4" w:rsidP="00DD6BD4">
            <w:pPr>
              <w:suppressAutoHyphens/>
              <w:rPr>
                <w:rFonts w:ascii="Arial" w:eastAsia="Times New Roman" w:hAnsi="Arial" w:cs="Arial"/>
                <w:highlight w:val="yellow"/>
                <w:lang w:eastAsia="uk-UA"/>
              </w:rPr>
            </w:pPr>
            <w:r w:rsidRPr="008E64F2">
              <w:rPr>
                <w:rFonts w:ascii="Arial" w:eastAsia="Times New Roman" w:hAnsi="Arial" w:cs="Arial"/>
                <w:lang w:eastAsia="uk-UA"/>
              </w:rPr>
              <w:t>покрівля</w:t>
            </w:r>
          </w:p>
        </w:tc>
        <w:tc>
          <w:tcPr>
            <w:tcW w:w="5636" w:type="dxa"/>
            <w:shd w:val="clear" w:color="auto" w:fill="auto"/>
            <w:vAlign w:val="center"/>
          </w:tcPr>
          <w:p w14:paraId="159405AF" w14:textId="77777777" w:rsidR="00DD6BD4" w:rsidRDefault="00DD6BD4" w:rsidP="00DD6BD4">
            <w:pPr>
              <w:jc w:val="both"/>
              <w:rPr>
                <w:rFonts w:ascii="Arial" w:hAnsi="Arial" w:cs="Arial"/>
                <w:color w:val="000000"/>
              </w:rPr>
            </w:pPr>
            <w:r>
              <w:rPr>
                <w:rFonts w:ascii="Arial" w:hAnsi="Arial" w:cs="Arial"/>
                <w:color w:val="000000"/>
              </w:rPr>
              <w:t>суміщена ,інверсійного типу</w:t>
            </w:r>
          </w:p>
        </w:tc>
      </w:tr>
      <w:tr w:rsidR="00DD6BD4" w:rsidRPr="008E64F2" w14:paraId="283F4A85" w14:textId="77777777" w:rsidTr="00DD6BD4">
        <w:tc>
          <w:tcPr>
            <w:tcW w:w="4145" w:type="dxa"/>
            <w:shd w:val="clear" w:color="auto" w:fill="auto"/>
          </w:tcPr>
          <w:p w14:paraId="35FBAB5B" w14:textId="77777777" w:rsidR="00DD6BD4" w:rsidRPr="008E64F2" w:rsidRDefault="00DD6BD4" w:rsidP="00DD6BD4">
            <w:pPr>
              <w:suppressAutoHyphens/>
              <w:rPr>
                <w:rFonts w:ascii="Arial" w:eastAsia="Times New Roman" w:hAnsi="Arial" w:cs="Arial"/>
                <w:highlight w:val="yellow"/>
                <w:lang w:eastAsia="uk-UA"/>
              </w:rPr>
            </w:pPr>
            <w:r w:rsidRPr="008E64F2">
              <w:rPr>
                <w:rFonts w:ascii="Arial" w:eastAsia="Times New Roman" w:hAnsi="Arial" w:cs="Arial"/>
                <w:lang w:eastAsia="uk-UA"/>
              </w:rPr>
              <w:t>заповнення віконних прорізів</w:t>
            </w:r>
          </w:p>
        </w:tc>
        <w:tc>
          <w:tcPr>
            <w:tcW w:w="5636" w:type="dxa"/>
            <w:shd w:val="clear" w:color="auto" w:fill="auto"/>
            <w:vAlign w:val="center"/>
          </w:tcPr>
          <w:p w14:paraId="12E9A3D8" w14:textId="77777777" w:rsidR="00DD6BD4" w:rsidRDefault="00DD6BD4" w:rsidP="00DD6BD4">
            <w:pPr>
              <w:jc w:val="both"/>
              <w:rPr>
                <w:rFonts w:ascii="Arial" w:hAnsi="Arial" w:cs="Arial"/>
                <w:color w:val="000000"/>
              </w:rPr>
            </w:pPr>
            <w:r>
              <w:rPr>
                <w:rFonts w:ascii="Arial" w:hAnsi="Arial" w:cs="Arial"/>
                <w:color w:val="000000"/>
              </w:rPr>
              <w:t>металопластикове</w:t>
            </w:r>
          </w:p>
        </w:tc>
      </w:tr>
      <w:tr w:rsidR="00DD6BD4" w:rsidRPr="008E64F2" w14:paraId="4D1F4C96" w14:textId="77777777" w:rsidTr="00DD6BD4">
        <w:tc>
          <w:tcPr>
            <w:tcW w:w="4145" w:type="dxa"/>
            <w:shd w:val="clear" w:color="auto" w:fill="auto"/>
          </w:tcPr>
          <w:p w14:paraId="1F1A9ADF" w14:textId="77777777" w:rsidR="00DD6BD4" w:rsidRPr="008E64F2" w:rsidRDefault="00DD6BD4" w:rsidP="00DD6BD4">
            <w:pPr>
              <w:suppressAutoHyphens/>
              <w:rPr>
                <w:rFonts w:ascii="Arial" w:eastAsia="Times New Roman" w:hAnsi="Arial" w:cs="Arial"/>
                <w:highlight w:val="yellow"/>
                <w:lang w:eastAsia="uk-UA"/>
              </w:rPr>
            </w:pPr>
            <w:r w:rsidRPr="008E64F2">
              <w:rPr>
                <w:rFonts w:ascii="Arial" w:eastAsia="Times New Roman" w:hAnsi="Arial" w:cs="Arial"/>
                <w:lang w:eastAsia="uk-UA"/>
              </w:rPr>
              <w:t>вхідні двері</w:t>
            </w:r>
          </w:p>
        </w:tc>
        <w:tc>
          <w:tcPr>
            <w:tcW w:w="5636" w:type="dxa"/>
            <w:shd w:val="clear" w:color="auto" w:fill="auto"/>
            <w:vAlign w:val="center"/>
          </w:tcPr>
          <w:p w14:paraId="5AB42C96" w14:textId="77777777" w:rsidR="00DD6BD4" w:rsidRDefault="00DD6BD4" w:rsidP="00DD6BD4">
            <w:pPr>
              <w:jc w:val="both"/>
              <w:rPr>
                <w:rFonts w:ascii="Arial" w:hAnsi="Arial" w:cs="Arial"/>
                <w:color w:val="000000"/>
              </w:rPr>
            </w:pPr>
            <w:r>
              <w:rPr>
                <w:rFonts w:ascii="Arial" w:hAnsi="Arial" w:cs="Arial"/>
                <w:color w:val="000000"/>
              </w:rPr>
              <w:t>металопластикові чи металеві з класом вогнестійкості EI 30 протиударні з ущільненням в притулах</w:t>
            </w:r>
          </w:p>
        </w:tc>
      </w:tr>
      <w:tr w:rsidR="00DD6BD4" w:rsidRPr="008E64F2" w14:paraId="5BB38B1F" w14:textId="77777777" w:rsidTr="00DD6BD4">
        <w:tc>
          <w:tcPr>
            <w:tcW w:w="4145" w:type="dxa"/>
            <w:shd w:val="clear" w:color="auto" w:fill="auto"/>
          </w:tcPr>
          <w:p w14:paraId="44C9E504" w14:textId="77777777" w:rsidR="00DD6BD4" w:rsidRPr="008E64F2" w:rsidRDefault="00DD6BD4" w:rsidP="00DD6BD4">
            <w:pPr>
              <w:suppressAutoHyphens/>
              <w:rPr>
                <w:rFonts w:ascii="Arial" w:eastAsia="Times New Roman" w:hAnsi="Arial" w:cs="Arial"/>
                <w:highlight w:val="yellow"/>
                <w:lang w:eastAsia="uk-UA"/>
              </w:rPr>
            </w:pPr>
            <w:r w:rsidRPr="008E64F2">
              <w:rPr>
                <w:rFonts w:ascii="Arial" w:eastAsia="Times New Roman" w:hAnsi="Arial" w:cs="Arial"/>
                <w:b/>
                <w:bCs/>
                <w:lang w:eastAsia="uk-UA"/>
              </w:rPr>
              <w:t>Інженерне обладнання:</w:t>
            </w:r>
          </w:p>
        </w:tc>
        <w:tc>
          <w:tcPr>
            <w:tcW w:w="5636" w:type="dxa"/>
            <w:shd w:val="clear" w:color="auto" w:fill="auto"/>
            <w:vAlign w:val="center"/>
          </w:tcPr>
          <w:p w14:paraId="1063B215" w14:textId="77777777" w:rsidR="00DD6BD4" w:rsidRDefault="00DD6BD4" w:rsidP="00DD6BD4">
            <w:pPr>
              <w:jc w:val="both"/>
              <w:rPr>
                <w:rFonts w:ascii="Arial" w:hAnsi="Arial" w:cs="Arial"/>
                <w:color w:val="000000"/>
              </w:rPr>
            </w:pPr>
            <w:r>
              <w:rPr>
                <w:rFonts w:ascii="Arial" w:hAnsi="Arial" w:cs="Arial"/>
                <w:color w:val="000000"/>
              </w:rPr>
              <w:t> </w:t>
            </w:r>
          </w:p>
        </w:tc>
      </w:tr>
      <w:tr w:rsidR="00DD6BD4" w:rsidRPr="008E64F2" w14:paraId="134268D4" w14:textId="77777777" w:rsidTr="00DD6BD4">
        <w:tc>
          <w:tcPr>
            <w:tcW w:w="4145" w:type="dxa"/>
            <w:shd w:val="clear" w:color="auto" w:fill="auto"/>
          </w:tcPr>
          <w:p w14:paraId="11ED06A5" w14:textId="77777777" w:rsidR="00DD6BD4" w:rsidRPr="008E64F2" w:rsidRDefault="00DD6BD4" w:rsidP="00DD6BD4">
            <w:pPr>
              <w:suppressAutoHyphens/>
              <w:rPr>
                <w:rFonts w:ascii="Arial" w:eastAsia="Times New Roman" w:hAnsi="Arial" w:cs="Arial"/>
                <w:highlight w:val="yellow"/>
                <w:lang w:eastAsia="uk-UA"/>
              </w:rPr>
            </w:pPr>
            <w:r w:rsidRPr="008E64F2">
              <w:rPr>
                <w:rFonts w:ascii="Arial" w:eastAsia="Times New Roman" w:hAnsi="Arial" w:cs="Arial"/>
                <w:lang w:eastAsia="uk-UA"/>
              </w:rPr>
              <w:t>системи опалення (теплопостачання)</w:t>
            </w:r>
          </w:p>
        </w:tc>
        <w:tc>
          <w:tcPr>
            <w:tcW w:w="5636" w:type="dxa"/>
            <w:shd w:val="clear" w:color="auto" w:fill="auto"/>
            <w:vAlign w:val="center"/>
          </w:tcPr>
          <w:p w14:paraId="4D24AE60" w14:textId="77777777" w:rsidR="00DD6BD4" w:rsidRDefault="00DD6BD4" w:rsidP="00DD6BD4">
            <w:pPr>
              <w:jc w:val="both"/>
              <w:rPr>
                <w:rFonts w:ascii="Arial" w:hAnsi="Arial" w:cs="Arial"/>
                <w:color w:val="000000"/>
              </w:rPr>
            </w:pPr>
            <w:r>
              <w:rPr>
                <w:rFonts w:ascii="Arial" w:hAnsi="Arial" w:cs="Arial"/>
                <w:color w:val="000000"/>
              </w:rPr>
              <w:t>централізована (двотрубні з горизонтальними поповерховими гілками, тупикові з нижнім розведенням магістралей (Теплоносієм в системах опалення є вода))</w:t>
            </w:r>
          </w:p>
        </w:tc>
      </w:tr>
      <w:tr w:rsidR="00DD6BD4" w:rsidRPr="008E64F2" w14:paraId="0D94167D" w14:textId="77777777" w:rsidTr="00DD6BD4">
        <w:tc>
          <w:tcPr>
            <w:tcW w:w="4145" w:type="dxa"/>
            <w:shd w:val="clear" w:color="auto" w:fill="auto"/>
          </w:tcPr>
          <w:p w14:paraId="75BC3938" w14:textId="77777777" w:rsidR="00DD6BD4" w:rsidRPr="008E64F2" w:rsidRDefault="00DD6BD4" w:rsidP="00DD6BD4">
            <w:pPr>
              <w:suppressAutoHyphens/>
              <w:rPr>
                <w:rFonts w:ascii="Arial" w:eastAsia="Times New Roman" w:hAnsi="Arial" w:cs="Arial"/>
                <w:highlight w:val="yellow"/>
                <w:lang w:eastAsia="uk-UA"/>
              </w:rPr>
            </w:pPr>
            <w:r w:rsidRPr="008E64F2">
              <w:rPr>
                <w:rFonts w:ascii="Arial" w:eastAsia="Times New Roman" w:hAnsi="Arial" w:cs="Arial"/>
                <w:lang w:eastAsia="uk-UA"/>
              </w:rPr>
              <w:t>системи внутрішнього водопостачання</w:t>
            </w:r>
          </w:p>
        </w:tc>
        <w:tc>
          <w:tcPr>
            <w:tcW w:w="5636" w:type="dxa"/>
            <w:shd w:val="clear" w:color="auto" w:fill="auto"/>
            <w:vAlign w:val="center"/>
          </w:tcPr>
          <w:p w14:paraId="50EC1FFD" w14:textId="77777777" w:rsidR="00DD6BD4" w:rsidRDefault="00DD6BD4" w:rsidP="00DD6BD4">
            <w:pPr>
              <w:jc w:val="both"/>
              <w:rPr>
                <w:rFonts w:ascii="Arial" w:hAnsi="Arial" w:cs="Arial"/>
                <w:color w:val="000000"/>
              </w:rPr>
            </w:pPr>
            <w:r>
              <w:rPr>
                <w:rFonts w:ascii="Arial" w:hAnsi="Arial" w:cs="Arial"/>
                <w:color w:val="000000"/>
              </w:rPr>
              <w:t>централізована (роздільна - господарсько-питна і протипожежна)</w:t>
            </w:r>
          </w:p>
        </w:tc>
      </w:tr>
      <w:tr w:rsidR="00DD6BD4" w:rsidRPr="008E64F2" w14:paraId="043127EF" w14:textId="77777777" w:rsidTr="00DD6BD4">
        <w:tc>
          <w:tcPr>
            <w:tcW w:w="4145" w:type="dxa"/>
            <w:shd w:val="clear" w:color="auto" w:fill="auto"/>
          </w:tcPr>
          <w:p w14:paraId="052F6A44" w14:textId="77777777" w:rsidR="00DD6BD4" w:rsidRPr="008E64F2" w:rsidRDefault="00DD6BD4" w:rsidP="00DD6BD4">
            <w:pPr>
              <w:suppressAutoHyphens/>
              <w:rPr>
                <w:rFonts w:ascii="Arial" w:eastAsia="Times New Roman" w:hAnsi="Arial" w:cs="Arial"/>
                <w:highlight w:val="yellow"/>
                <w:lang w:eastAsia="uk-UA"/>
              </w:rPr>
            </w:pPr>
            <w:r w:rsidRPr="008E64F2">
              <w:rPr>
                <w:rFonts w:ascii="Arial" w:eastAsia="Times New Roman" w:hAnsi="Arial" w:cs="Arial"/>
                <w:lang w:eastAsia="uk-UA"/>
              </w:rPr>
              <w:t>системи внутрішнього гарячого водопостачання</w:t>
            </w:r>
          </w:p>
        </w:tc>
        <w:tc>
          <w:tcPr>
            <w:tcW w:w="5636" w:type="dxa"/>
            <w:shd w:val="clear" w:color="auto" w:fill="auto"/>
            <w:vAlign w:val="center"/>
          </w:tcPr>
          <w:p w14:paraId="070C76AB" w14:textId="22347698" w:rsidR="00DD6BD4" w:rsidRDefault="00DD6BD4" w:rsidP="00DD6BD4">
            <w:pPr>
              <w:jc w:val="both"/>
              <w:rPr>
                <w:rFonts w:ascii="Arial" w:hAnsi="Arial" w:cs="Arial"/>
                <w:color w:val="000000"/>
              </w:rPr>
            </w:pPr>
            <w:r>
              <w:rPr>
                <w:rFonts w:ascii="Arial" w:hAnsi="Arial" w:cs="Arial"/>
                <w:color w:val="000000"/>
              </w:rPr>
              <w:t>від електробойлерів, які встановлюються і</w:t>
            </w:r>
            <w:r w:rsidR="00D32A2B">
              <w:rPr>
                <w:rFonts w:ascii="Arial" w:hAnsi="Arial" w:cs="Arial"/>
                <w:color w:val="000000"/>
                <w:lang w:val="ru-RU"/>
              </w:rPr>
              <w:t xml:space="preserve"> </w:t>
            </w:r>
            <w:r>
              <w:rPr>
                <w:rFonts w:ascii="Arial" w:hAnsi="Arial" w:cs="Arial"/>
                <w:color w:val="000000"/>
              </w:rPr>
              <w:t>покупцями самостійно</w:t>
            </w:r>
          </w:p>
        </w:tc>
      </w:tr>
      <w:tr w:rsidR="00DD6BD4" w:rsidRPr="008E64F2" w14:paraId="3D89516F" w14:textId="77777777" w:rsidTr="00DD6BD4">
        <w:tc>
          <w:tcPr>
            <w:tcW w:w="4145" w:type="dxa"/>
            <w:shd w:val="clear" w:color="auto" w:fill="auto"/>
          </w:tcPr>
          <w:p w14:paraId="6CD5BCEF" w14:textId="77777777" w:rsidR="00DD6BD4" w:rsidRPr="008E64F2" w:rsidRDefault="00DD6BD4" w:rsidP="00DD6BD4">
            <w:pPr>
              <w:suppressAutoHyphens/>
              <w:jc w:val="both"/>
              <w:rPr>
                <w:rFonts w:ascii="Arial" w:eastAsia="Times New Roman" w:hAnsi="Arial" w:cs="Arial"/>
                <w:b/>
                <w:bCs/>
                <w:highlight w:val="yellow"/>
                <w:lang w:eastAsia="uk-UA"/>
              </w:rPr>
            </w:pPr>
            <w:r w:rsidRPr="008E64F2">
              <w:rPr>
                <w:rFonts w:ascii="Arial" w:eastAsia="Times New Roman" w:hAnsi="Arial" w:cs="Arial"/>
                <w:lang w:eastAsia="uk-UA"/>
              </w:rPr>
              <w:t>системи внутрішнього водовідведення та каналізації</w:t>
            </w:r>
            <w:r w:rsidRPr="008E64F2">
              <w:rPr>
                <w:rFonts w:ascii="Arial" w:hAnsi="Arial" w:cs="Arial"/>
              </w:rPr>
              <w:t xml:space="preserve"> </w:t>
            </w:r>
          </w:p>
        </w:tc>
        <w:tc>
          <w:tcPr>
            <w:tcW w:w="5636" w:type="dxa"/>
            <w:shd w:val="clear" w:color="auto" w:fill="auto"/>
            <w:vAlign w:val="center"/>
          </w:tcPr>
          <w:p w14:paraId="5EBE171B" w14:textId="77777777" w:rsidR="00DD6BD4" w:rsidRDefault="00DD6BD4" w:rsidP="00DD6BD4">
            <w:pPr>
              <w:jc w:val="both"/>
              <w:rPr>
                <w:rFonts w:ascii="Arial" w:hAnsi="Arial" w:cs="Arial"/>
                <w:color w:val="000000"/>
              </w:rPr>
            </w:pPr>
            <w:r>
              <w:rPr>
                <w:rFonts w:ascii="Arial" w:hAnsi="Arial" w:cs="Arial"/>
                <w:color w:val="000000"/>
              </w:rPr>
              <w:t>централізована (самопливом у запроектовану внутрішньо-майданчикову самопливну мережу господарсько-побутової каналізації)</w:t>
            </w:r>
          </w:p>
        </w:tc>
      </w:tr>
      <w:tr w:rsidR="00DD6BD4" w:rsidRPr="008E64F2" w14:paraId="37F55C43" w14:textId="77777777" w:rsidTr="00DD6BD4">
        <w:tc>
          <w:tcPr>
            <w:tcW w:w="4145" w:type="dxa"/>
            <w:shd w:val="clear" w:color="auto" w:fill="auto"/>
          </w:tcPr>
          <w:p w14:paraId="5805D502" w14:textId="77777777" w:rsidR="00DD6BD4" w:rsidRPr="008E64F2" w:rsidRDefault="00DD6BD4" w:rsidP="00DD6BD4">
            <w:pPr>
              <w:suppressAutoHyphens/>
              <w:rPr>
                <w:rFonts w:ascii="Arial" w:eastAsia="Times New Roman" w:hAnsi="Arial" w:cs="Arial"/>
                <w:highlight w:val="yellow"/>
                <w:lang w:eastAsia="uk-UA"/>
              </w:rPr>
            </w:pPr>
            <w:r w:rsidRPr="008E64F2">
              <w:rPr>
                <w:rFonts w:ascii="Arial" w:eastAsia="Times New Roman" w:hAnsi="Arial" w:cs="Arial"/>
                <w:lang w:eastAsia="uk-UA"/>
              </w:rPr>
              <w:t>газопостачання</w:t>
            </w:r>
          </w:p>
        </w:tc>
        <w:tc>
          <w:tcPr>
            <w:tcW w:w="5636" w:type="dxa"/>
            <w:shd w:val="clear" w:color="auto" w:fill="auto"/>
            <w:vAlign w:val="center"/>
          </w:tcPr>
          <w:p w14:paraId="72C984B7" w14:textId="77777777" w:rsidR="00DD6BD4" w:rsidRDefault="00DD6BD4" w:rsidP="00DD6BD4">
            <w:pPr>
              <w:rPr>
                <w:rFonts w:ascii="Arial" w:hAnsi="Arial" w:cs="Arial"/>
                <w:color w:val="000000"/>
              </w:rPr>
            </w:pPr>
            <w:r>
              <w:rPr>
                <w:rFonts w:ascii="Arial" w:hAnsi="Arial" w:cs="Arial"/>
                <w:color w:val="000000"/>
              </w:rPr>
              <w:t>відсутнє</w:t>
            </w:r>
          </w:p>
        </w:tc>
      </w:tr>
      <w:tr w:rsidR="00DD6BD4" w:rsidRPr="008E64F2" w14:paraId="43275B0E" w14:textId="77777777" w:rsidTr="00DD6BD4">
        <w:tc>
          <w:tcPr>
            <w:tcW w:w="4145" w:type="dxa"/>
            <w:shd w:val="clear" w:color="auto" w:fill="auto"/>
          </w:tcPr>
          <w:p w14:paraId="5AE152E0" w14:textId="77777777" w:rsidR="00DD6BD4" w:rsidRPr="008E64F2" w:rsidRDefault="00DD6BD4" w:rsidP="00DD6BD4">
            <w:pPr>
              <w:suppressAutoHyphens/>
              <w:rPr>
                <w:rFonts w:ascii="Arial" w:eastAsia="Times New Roman" w:hAnsi="Arial" w:cs="Arial"/>
                <w:highlight w:val="yellow"/>
                <w:lang w:eastAsia="uk-UA"/>
              </w:rPr>
            </w:pPr>
            <w:r w:rsidRPr="008E64F2">
              <w:rPr>
                <w:rFonts w:ascii="Arial" w:eastAsia="Times New Roman" w:hAnsi="Arial" w:cs="Arial"/>
                <w:lang w:eastAsia="uk-UA"/>
              </w:rPr>
              <w:t>системи електропостачання</w:t>
            </w:r>
          </w:p>
        </w:tc>
        <w:tc>
          <w:tcPr>
            <w:tcW w:w="5636" w:type="dxa"/>
            <w:shd w:val="clear" w:color="auto" w:fill="auto"/>
            <w:vAlign w:val="center"/>
          </w:tcPr>
          <w:p w14:paraId="113541BB" w14:textId="77777777" w:rsidR="00DD6BD4" w:rsidRDefault="00DD6BD4" w:rsidP="00DD6BD4">
            <w:pPr>
              <w:rPr>
                <w:rFonts w:ascii="Arial" w:hAnsi="Arial" w:cs="Arial"/>
                <w:color w:val="000000"/>
              </w:rPr>
            </w:pPr>
            <w:r>
              <w:rPr>
                <w:rFonts w:ascii="Arial" w:hAnsi="Arial" w:cs="Arial"/>
                <w:color w:val="000000"/>
              </w:rPr>
              <w:t>від запроєктованої БКТП-10/0.4 кВ</w:t>
            </w:r>
          </w:p>
        </w:tc>
      </w:tr>
      <w:tr w:rsidR="00DD6BD4" w:rsidRPr="008E64F2" w14:paraId="527A6039" w14:textId="77777777" w:rsidTr="00DD6BD4">
        <w:tc>
          <w:tcPr>
            <w:tcW w:w="4145" w:type="dxa"/>
            <w:shd w:val="clear" w:color="auto" w:fill="auto"/>
          </w:tcPr>
          <w:p w14:paraId="57DD03CC" w14:textId="77777777" w:rsidR="00DD6BD4" w:rsidRPr="008E64F2" w:rsidRDefault="00DD6BD4" w:rsidP="00DD6BD4">
            <w:pPr>
              <w:suppressAutoHyphens/>
              <w:rPr>
                <w:rFonts w:ascii="Arial" w:eastAsia="Times New Roman" w:hAnsi="Arial" w:cs="Arial"/>
                <w:highlight w:val="yellow"/>
                <w:lang w:eastAsia="uk-UA"/>
              </w:rPr>
            </w:pPr>
            <w:r w:rsidRPr="008E64F2">
              <w:rPr>
                <w:rFonts w:ascii="Arial" w:eastAsia="Times New Roman" w:hAnsi="Arial" w:cs="Arial"/>
                <w:lang w:eastAsia="uk-UA"/>
              </w:rPr>
              <w:t>вентиляція</w:t>
            </w:r>
          </w:p>
        </w:tc>
        <w:tc>
          <w:tcPr>
            <w:tcW w:w="5636" w:type="dxa"/>
            <w:shd w:val="clear" w:color="auto" w:fill="auto"/>
            <w:vAlign w:val="center"/>
          </w:tcPr>
          <w:p w14:paraId="54E78F89" w14:textId="77777777" w:rsidR="00DD6BD4" w:rsidRDefault="00DD6BD4" w:rsidP="00DD6BD4">
            <w:pPr>
              <w:rPr>
                <w:rFonts w:ascii="Arial" w:hAnsi="Arial" w:cs="Arial"/>
                <w:color w:val="000000"/>
              </w:rPr>
            </w:pPr>
            <w:r>
              <w:rPr>
                <w:rFonts w:ascii="Arial" w:hAnsi="Arial" w:cs="Arial"/>
                <w:color w:val="000000"/>
              </w:rPr>
              <w:t>квартири - припливно-витяжна природна</w:t>
            </w:r>
            <w:r>
              <w:rPr>
                <w:rFonts w:ascii="Arial" w:hAnsi="Arial" w:cs="Arial"/>
                <w:color w:val="000000"/>
              </w:rPr>
              <w:br/>
              <w:t>нежитлові приміщення - механічна витяжна</w:t>
            </w:r>
          </w:p>
        </w:tc>
      </w:tr>
      <w:tr w:rsidR="00DD6BD4" w:rsidRPr="008E64F2" w14:paraId="10735214" w14:textId="77777777" w:rsidTr="00DD6BD4">
        <w:tc>
          <w:tcPr>
            <w:tcW w:w="4145" w:type="dxa"/>
            <w:shd w:val="clear" w:color="auto" w:fill="auto"/>
          </w:tcPr>
          <w:p w14:paraId="3BCA424C" w14:textId="77777777" w:rsidR="00DD6BD4" w:rsidRPr="008E64F2" w:rsidRDefault="00DD6BD4" w:rsidP="00DD6BD4">
            <w:pPr>
              <w:suppressAutoHyphens/>
              <w:rPr>
                <w:rFonts w:ascii="Arial" w:eastAsia="Times New Roman" w:hAnsi="Arial" w:cs="Arial"/>
                <w:highlight w:val="yellow"/>
                <w:lang w:eastAsia="uk-UA"/>
              </w:rPr>
            </w:pPr>
            <w:r w:rsidRPr="008E64F2">
              <w:rPr>
                <w:rFonts w:ascii="Arial" w:eastAsia="Times New Roman" w:hAnsi="Arial" w:cs="Arial"/>
                <w:lang w:eastAsia="uk-UA"/>
              </w:rPr>
              <w:t>охолодження та кондиціювання</w:t>
            </w:r>
          </w:p>
        </w:tc>
        <w:tc>
          <w:tcPr>
            <w:tcW w:w="5636" w:type="dxa"/>
            <w:shd w:val="clear" w:color="auto" w:fill="auto"/>
            <w:vAlign w:val="center"/>
          </w:tcPr>
          <w:p w14:paraId="595E4469" w14:textId="77777777" w:rsidR="00DD6BD4" w:rsidRDefault="00DD6BD4" w:rsidP="00DD6BD4">
            <w:pPr>
              <w:rPr>
                <w:rFonts w:ascii="Arial" w:hAnsi="Arial" w:cs="Arial"/>
                <w:color w:val="000000"/>
              </w:rPr>
            </w:pPr>
            <w:r>
              <w:rPr>
                <w:rFonts w:ascii="Arial" w:hAnsi="Arial" w:cs="Arial"/>
                <w:color w:val="000000"/>
              </w:rPr>
              <w:t>за окремими проєктами</w:t>
            </w:r>
          </w:p>
        </w:tc>
      </w:tr>
      <w:tr w:rsidR="00DD6BD4" w:rsidRPr="008E64F2" w14:paraId="6920636B" w14:textId="77777777" w:rsidTr="00DD6BD4">
        <w:tc>
          <w:tcPr>
            <w:tcW w:w="4145" w:type="dxa"/>
            <w:shd w:val="clear" w:color="auto" w:fill="auto"/>
          </w:tcPr>
          <w:p w14:paraId="33208C41" w14:textId="77777777" w:rsidR="00DD6BD4" w:rsidRPr="008E64F2" w:rsidRDefault="00DD6BD4" w:rsidP="00DD6BD4">
            <w:pPr>
              <w:suppressAutoHyphens/>
              <w:rPr>
                <w:rFonts w:ascii="Arial" w:eastAsia="Times New Roman" w:hAnsi="Arial" w:cs="Arial"/>
                <w:highlight w:val="yellow"/>
                <w:lang w:eastAsia="uk-UA"/>
              </w:rPr>
            </w:pPr>
            <w:r w:rsidRPr="008E64F2">
              <w:rPr>
                <w:rFonts w:ascii="Arial" w:eastAsia="Times New Roman" w:hAnsi="Arial" w:cs="Arial"/>
                <w:lang w:eastAsia="uk-UA"/>
              </w:rPr>
              <w:t>ліфти та піднімальні пристрої</w:t>
            </w:r>
          </w:p>
        </w:tc>
        <w:tc>
          <w:tcPr>
            <w:tcW w:w="5636" w:type="dxa"/>
            <w:shd w:val="clear" w:color="auto" w:fill="auto"/>
            <w:vAlign w:val="center"/>
          </w:tcPr>
          <w:p w14:paraId="02B15BEE" w14:textId="77777777" w:rsidR="00DD6BD4" w:rsidRDefault="00DD6BD4" w:rsidP="00DD6BD4">
            <w:pPr>
              <w:rPr>
                <w:rFonts w:ascii="Arial" w:hAnsi="Arial" w:cs="Arial"/>
                <w:color w:val="000000"/>
              </w:rPr>
            </w:pPr>
            <w:r>
              <w:rPr>
                <w:rFonts w:ascii="Arial" w:hAnsi="Arial" w:cs="Arial"/>
                <w:color w:val="000000"/>
              </w:rPr>
              <w:t>вантажно-пасажирські 630 кг (в кожній секції по 2 ліфта) та вантажні на 1000 кг з функцією «ПЛ» та можливістю транспортування МГН у разі пожежі.</w:t>
            </w:r>
          </w:p>
        </w:tc>
      </w:tr>
      <w:tr w:rsidR="00DD6BD4" w:rsidRPr="008E64F2" w14:paraId="23518AD6" w14:textId="77777777" w:rsidTr="00DD6BD4">
        <w:tc>
          <w:tcPr>
            <w:tcW w:w="4145" w:type="dxa"/>
            <w:shd w:val="clear" w:color="auto" w:fill="auto"/>
          </w:tcPr>
          <w:p w14:paraId="1A92F54A" w14:textId="77777777" w:rsidR="00DD6BD4" w:rsidRPr="008E64F2" w:rsidRDefault="00DD6BD4" w:rsidP="00DD6BD4">
            <w:pPr>
              <w:suppressAutoHyphens/>
              <w:rPr>
                <w:rFonts w:ascii="Arial" w:eastAsia="Times New Roman" w:hAnsi="Arial" w:cs="Arial"/>
                <w:highlight w:val="yellow"/>
                <w:lang w:eastAsia="uk-UA"/>
              </w:rPr>
            </w:pPr>
            <w:r w:rsidRPr="008E64F2">
              <w:rPr>
                <w:rFonts w:ascii="Arial" w:eastAsia="Times New Roman" w:hAnsi="Arial" w:cs="Arial"/>
                <w:lang w:eastAsia="uk-UA"/>
              </w:rPr>
              <w:t>блискавкозахист</w:t>
            </w:r>
          </w:p>
        </w:tc>
        <w:tc>
          <w:tcPr>
            <w:tcW w:w="5636" w:type="dxa"/>
            <w:shd w:val="clear" w:color="auto" w:fill="auto"/>
            <w:vAlign w:val="center"/>
          </w:tcPr>
          <w:p w14:paraId="12D8D434" w14:textId="77777777" w:rsidR="00DD6BD4" w:rsidRDefault="00DD6BD4" w:rsidP="00DD6BD4">
            <w:pPr>
              <w:rPr>
                <w:rFonts w:ascii="Arial" w:hAnsi="Arial" w:cs="Arial"/>
                <w:color w:val="000000"/>
              </w:rPr>
            </w:pPr>
            <w:r>
              <w:rPr>
                <w:rFonts w:ascii="Arial" w:hAnsi="Arial" w:cs="Arial"/>
                <w:color w:val="000000"/>
              </w:rPr>
              <w:t>передбачено проєктом</w:t>
            </w:r>
          </w:p>
        </w:tc>
      </w:tr>
      <w:tr w:rsidR="00DD6BD4" w:rsidRPr="008E64F2" w14:paraId="04C79E5A" w14:textId="77777777" w:rsidTr="00DD6BD4">
        <w:tc>
          <w:tcPr>
            <w:tcW w:w="4145" w:type="dxa"/>
            <w:shd w:val="clear" w:color="auto" w:fill="auto"/>
          </w:tcPr>
          <w:p w14:paraId="0A47F336" w14:textId="77777777" w:rsidR="00DD6BD4" w:rsidRPr="008E64F2" w:rsidRDefault="00DD6BD4" w:rsidP="00DD6BD4">
            <w:pPr>
              <w:suppressAutoHyphens/>
              <w:rPr>
                <w:rFonts w:ascii="Arial" w:eastAsia="Times New Roman" w:hAnsi="Arial" w:cs="Arial"/>
                <w:highlight w:val="yellow"/>
                <w:lang w:eastAsia="uk-UA"/>
              </w:rPr>
            </w:pPr>
            <w:r w:rsidRPr="008E64F2">
              <w:rPr>
                <w:rFonts w:ascii="Arial" w:eastAsia="Times New Roman" w:hAnsi="Arial" w:cs="Arial"/>
                <w:lang w:eastAsia="uk-UA"/>
              </w:rPr>
              <w:t>системи протипожежного захисту</w:t>
            </w:r>
          </w:p>
        </w:tc>
        <w:tc>
          <w:tcPr>
            <w:tcW w:w="5636" w:type="dxa"/>
            <w:shd w:val="clear" w:color="auto" w:fill="auto"/>
            <w:vAlign w:val="center"/>
          </w:tcPr>
          <w:p w14:paraId="054A0C54" w14:textId="10BC94DD" w:rsidR="00DD6BD4" w:rsidRDefault="00DD6BD4" w:rsidP="00DD6BD4">
            <w:pPr>
              <w:rPr>
                <w:rFonts w:ascii="Arial" w:hAnsi="Arial" w:cs="Arial"/>
                <w:color w:val="000000"/>
              </w:rPr>
            </w:pPr>
            <w:r>
              <w:rPr>
                <w:rFonts w:ascii="Arial" w:hAnsi="Arial" w:cs="Arial"/>
                <w:color w:val="000000"/>
              </w:rPr>
              <w:t xml:space="preserve">Системи: </w:t>
            </w:r>
            <w:r>
              <w:rPr>
                <w:rFonts w:ascii="Arial" w:hAnsi="Arial" w:cs="Arial"/>
                <w:color w:val="000000"/>
              </w:rPr>
              <w:br/>
              <w:t>- пожежна сигналізація адресного типу;</w:t>
            </w:r>
            <w:r>
              <w:rPr>
                <w:rFonts w:ascii="Arial" w:hAnsi="Arial" w:cs="Arial"/>
                <w:color w:val="000000"/>
              </w:rPr>
              <w:br/>
              <w:t>- система оповіщення про пожежу;</w:t>
            </w:r>
            <w:r>
              <w:rPr>
                <w:rFonts w:ascii="Arial" w:hAnsi="Arial" w:cs="Arial"/>
                <w:color w:val="000000"/>
              </w:rPr>
              <w:br/>
              <w:t>- система димовидалення;</w:t>
            </w:r>
            <w:r>
              <w:rPr>
                <w:rFonts w:ascii="Arial" w:hAnsi="Arial" w:cs="Arial"/>
                <w:color w:val="000000"/>
              </w:rPr>
              <w:br/>
              <w:t>- внутрішній протипожежний водопровід;</w:t>
            </w:r>
            <w:r>
              <w:rPr>
                <w:rFonts w:ascii="Arial" w:hAnsi="Arial" w:cs="Arial"/>
                <w:color w:val="000000"/>
              </w:rPr>
              <w:br/>
              <w:t xml:space="preserve">- автоматична система водяного спринклерного </w:t>
            </w:r>
            <w:r>
              <w:rPr>
                <w:rFonts w:ascii="Arial" w:hAnsi="Arial" w:cs="Arial"/>
                <w:color w:val="000000"/>
              </w:rPr>
              <w:lastRenderedPageBreak/>
              <w:t>пожежогасіння позаквартирних господарських комор та насосної станції протипожежного водопостачання в підвальному поверсі</w:t>
            </w:r>
            <w:r w:rsidR="00EF35DB">
              <w:rPr>
                <w:rFonts w:ascii="Arial" w:hAnsi="Arial" w:cs="Arial"/>
                <w:color w:val="000000"/>
                <w:lang w:val="ru-RU"/>
              </w:rPr>
              <w:t>.</w:t>
            </w:r>
            <w:r>
              <w:rPr>
                <w:rFonts w:ascii="Arial" w:hAnsi="Arial" w:cs="Arial"/>
                <w:color w:val="000000"/>
              </w:rPr>
              <w:br/>
              <w:t>Паркінги :</w:t>
            </w:r>
            <w:r>
              <w:rPr>
                <w:rFonts w:ascii="Arial" w:hAnsi="Arial" w:cs="Arial"/>
                <w:color w:val="000000"/>
              </w:rPr>
              <w:br/>
              <w:t>- пожежна сигналізація адресного типу;</w:t>
            </w:r>
            <w:r>
              <w:rPr>
                <w:rFonts w:ascii="Arial" w:hAnsi="Arial" w:cs="Arial"/>
                <w:color w:val="000000"/>
              </w:rPr>
              <w:br/>
              <w:t>- система оповіщення про пожежу;</w:t>
            </w:r>
            <w:r>
              <w:rPr>
                <w:rFonts w:ascii="Arial" w:hAnsi="Arial" w:cs="Arial"/>
                <w:color w:val="000000"/>
              </w:rPr>
              <w:br/>
              <w:t>- внутрішній протипожежний водопровід;</w:t>
            </w:r>
            <w:r>
              <w:rPr>
                <w:rFonts w:ascii="Arial" w:hAnsi="Arial" w:cs="Arial"/>
                <w:color w:val="000000"/>
              </w:rPr>
              <w:br/>
              <w:t>Вивід сигналу про пожежу на пульт пожежного спостерігання та до об’єднаного диспетчерського пункту.</w:t>
            </w:r>
            <w:r>
              <w:rPr>
                <w:rFonts w:ascii="Arial" w:hAnsi="Arial" w:cs="Arial"/>
                <w:color w:val="000000"/>
              </w:rPr>
              <w:br/>
              <w:t>В підвальному поверсі - система контролю довибухонебезпечних концентрацій горючих газів.</w:t>
            </w:r>
          </w:p>
        </w:tc>
      </w:tr>
      <w:tr w:rsidR="00DD6BD4" w:rsidRPr="008E64F2" w14:paraId="4FB3F4F4" w14:textId="77777777" w:rsidTr="00DD6BD4">
        <w:tc>
          <w:tcPr>
            <w:tcW w:w="4145" w:type="dxa"/>
            <w:shd w:val="clear" w:color="auto" w:fill="auto"/>
          </w:tcPr>
          <w:p w14:paraId="7912A022" w14:textId="77777777" w:rsidR="00DD6BD4" w:rsidRPr="008E64F2" w:rsidRDefault="00DD6BD4" w:rsidP="00DD6BD4">
            <w:pPr>
              <w:suppressAutoHyphens/>
              <w:rPr>
                <w:rFonts w:ascii="Arial" w:eastAsia="Times New Roman" w:hAnsi="Arial" w:cs="Arial"/>
                <w:highlight w:val="yellow"/>
                <w:lang w:eastAsia="uk-UA"/>
              </w:rPr>
            </w:pPr>
            <w:r w:rsidRPr="008E64F2">
              <w:rPr>
                <w:rFonts w:ascii="Arial" w:eastAsia="Times New Roman" w:hAnsi="Arial" w:cs="Arial"/>
                <w:lang w:eastAsia="uk-UA"/>
              </w:rPr>
              <w:lastRenderedPageBreak/>
              <w:t>домофон</w:t>
            </w:r>
          </w:p>
        </w:tc>
        <w:tc>
          <w:tcPr>
            <w:tcW w:w="5636" w:type="dxa"/>
            <w:shd w:val="clear" w:color="auto" w:fill="auto"/>
            <w:vAlign w:val="center"/>
          </w:tcPr>
          <w:p w14:paraId="5A963674" w14:textId="77777777" w:rsidR="00DD6BD4" w:rsidRDefault="00DD6BD4" w:rsidP="00DD6BD4">
            <w:pPr>
              <w:rPr>
                <w:rFonts w:ascii="Arial" w:hAnsi="Arial" w:cs="Arial"/>
                <w:color w:val="000000"/>
              </w:rPr>
            </w:pPr>
            <w:r>
              <w:rPr>
                <w:rFonts w:ascii="Arial" w:hAnsi="Arial" w:cs="Arial"/>
                <w:color w:val="000000"/>
              </w:rPr>
              <w:t>за окремим проєктом</w:t>
            </w:r>
          </w:p>
        </w:tc>
      </w:tr>
      <w:tr w:rsidR="00DD6BD4" w:rsidRPr="008E64F2" w14:paraId="782E5E7F" w14:textId="77777777" w:rsidTr="00DD6BD4">
        <w:tc>
          <w:tcPr>
            <w:tcW w:w="4145" w:type="dxa"/>
            <w:shd w:val="clear" w:color="auto" w:fill="auto"/>
          </w:tcPr>
          <w:p w14:paraId="45C9154C" w14:textId="77777777" w:rsidR="00DD6BD4" w:rsidRPr="008E64F2" w:rsidRDefault="00DD6BD4" w:rsidP="00DD6BD4">
            <w:pPr>
              <w:suppressAutoHyphens/>
              <w:rPr>
                <w:rFonts w:ascii="Arial" w:eastAsia="Times New Roman" w:hAnsi="Arial" w:cs="Arial"/>
                <w:highlight w:val="yellow"/>
                <w:lang w:eastAsia="uk-UA"/>
              </w:rPr>
            </w:pPr>
            <w:r w:rsidRPr="008E64F2">
              <w:rPr>
                <w:rFonts w:ascii="Arial" w:eastAsia="Times New Roman" w:hAnsi="Arial" w:cs="Arial"/>
                <w:lang w:eastAsia="uk-UA"/>
              </w:rPr>
              <w:t>автоматизація та диспетчеризація</w:t>
            </w:r>
          </w:p>
        </w:tc>
        <w:tc>
          <w:tcPr>
            <w:tcW w:w="5636" w:type="dxa"/>
            <w:shd w:val="clear" w:color="auto" w:fill="auto"/>
            <w:vAlign w:val="center"/>
          </w:tcPr>
          <w:p w14:paraId="4E42EA96" w14:textId="77777777" w:rsidR="00DD6BD4" w:rsidRDefault="00DD6BD4" w:rsidP="00DD6BD4">
            <w:pPr>
              <w:rPr>
                <w:rFonts w:ascii="Arial" w:hAnsi="Arial" w:cs="Arial"/>
                <w:color w:val="000000"/>
              </w:rPr>
            </w:pPr>
            <w:r>
              <w:rPr>
                <w:rFonts w:ascii="Arial" w:hAnsi="Arial" w:cs="Arial"/>
                <w:color w:val="000000"/>
              </w:rPr>
              <w:t>Щити диспетчеризації здійснюють зв’язок з переговорними пристроями ліфтів, приймають сигнали (дискретні та аналогові) від інженерних систем будинку, видають сигнали управління.</w:t>
            </w:r>
            <w:r>
              <w:rPr>
                <w:rFonts w:ascii="Arial" w:hAnsi="Arial" w:cs="Arial"/>
                <w:color w:val="000000"/>
              </w:rPr>
              <w:br/>
              <w:t>Запроектовано:</w:t>
            </w:r>
            <w:r>
              <w:rPr>
                <w:rFonts w:ascii="Arial" w:hAnsi="Arial" w:cs="Arial"/>
                <w:color w:val="000000"/>
              </w:rPr>
              <w:br/>
              <w:t>− автоматизація обладнання індивідуального теплового пункту будівлі;</w:t>
            </w:r>
            <w:r>
              <w:rPr>
                <w:rFonts w:ascii="Arial" w:hAnsi="Arial" w:cs="Arial"/>
                <w:color w:val="000000"/>
              </w:rPr>
              <w:br/>
              <w:t>− автоматизація насосів господарсько-питного водопроводу;</w:t>
            </w:r>
            <w:r>
              <w:rPr>
                <w:rFonts w:ascii="Arial" w:hAnsi="Arial" w:cs="Arial"/>
                <w:color w:val="000000"/>
              </w:rPr>
              <w:br/>
              <w:t>− автоматизація припливно-витяжних систем та витяжної системи.</w:t>
            </w:r>
          </w:p>
        </w:tc>
      </w:tr>
      <w:tr w:rsidR="00DD6BD4" w:rsidRPr="008E64F2" w14:paraId="6E17593B" w14:textId="77777777" w:rsidTr="00DD6BD4">
        <w:tc>
          <w:tcPr>
            <w:tcW w:w="4145" w:type="dxa"/>
            <w:shd w:val="clear" w:color="auto" w:fill="auto"/>
          </w:tcPr>
          <w:p w14:paraId="25EC1E75" w14:textId="77777777" w:rsidR="00DD6BD4" w:rsidRPr="008E64F2" w:rsidRDefault="00DD6BD4" w:rsidP="00DD6BD4">
            <w:pPr>
              <w:suppressAutoHyphens/>
              <w:rPr>
                <w:rFonts w:ascii="Arial" w:eastAsia="Times New Roman" w:hAnsi="Arial" w:cs="Arial"/>
                <w:highlight w:val="yellow"/>
                <w:lang w:eastAsia="uk-UA"/>
              </w:rPr>
            </w:pPr>
            <w:r w:rsidRPr="008E64F2">
              <w:rPr>
                <w:rFonts w:ascii="Arial" w:eastAsia="Times New Roman" w:hAnsi="Arial" w:cs="Arial"/>
                <w:lang w:eastAsia="uk-UA"/>
              </w:rPr>
              <w:t>слабкострумні пристрої</w:t>
            </w:r>
          </w:p>
        </w:tc>
        <w:tc>
          <w:tcPr>
            <w:tcW w:w="5636" w:type="dxa"/>
            <w:shd w:val="clear" w:color="auto" w:fill="auto"/>
            <w:vAlign w:val="center"/>
          </w:tcPr>
          <w:p w14:paraId="6E592CC4" w14:textId="77777777" w:rsidR="00DD6BD4" w:rsidRDefault="00DD6BD4" w:rsidP="00DD6BD4">
            <w:pPr>
              <w:rPr>
                <w:rFonts w:ascii="Arial" w:hAnsi="Arial" w:cs="Arial"/>
                <w:color w:val="000000"/>
              </w:rPr>
            </w:pPr>
            <w:r>
              <w:rPr>
                <w:rFonts w:ascii="Arial" w:hAnsi="Arial" w:cs="Arial"/>
                <w:color w:val="000000"/>
              </w:rPr>
              <w:t> </w:t>
            </w:r>
          </w:p>
        </w:tc>
      </w:tr>
      <w:tr w:rsidR="00DD6BD4" w:rsidRPr="008E64F2" w14:paraId="6FADE267" w14:textId="77777777" w:rsidTr="00DD6BD4">
        <w:tc>
          <w:tcPr>
            <w:tcW w:w="4145" w:type="dxa"/>
            <w:shd w:val="clear" w:color="auto" w:fill="auto"/>
          </w:tcPr>
          <w:p w14:paraId="10C71A5B" w14:textId="77777777" w:rsidR="00DD6BD4" w:rsidRPr="008E64F2" w:rsidRDefault="00DD6BD4" w:rsidP="00DD6BD4">
            <w:pPr>
              <w:suppressAutoHyphens/>
              <w:rPr>
                <w:rFonts w:ascii="Arial" w:eastAsia="Times New Roman" w:hAnsi="Arial" w:cs="Arial"/>
                <w:highlight w:val="yellow"/>
                <w:lang w:eastAsia="uk-UA"/>
              </w:rPr>
            </w:pPr>
            <w:r w:rsidRPr="008E64F2">
              <w:rPr>
                <w:rFonts w:ascii="Arial" w:eastAsia="Times New Roman" w:hAnsi="Arial" w:cs="Arial"/>
                <w:lang w:eastAsia="uk-UA"/>
              </w:rPr>
              <w:t>системи зв'язку та сигналізації</w:t>
            </w:r>
          </w:p>
        </w:tc>
        <w:tc>
          <w:tcPr>
            <w:tcW w:w="5636" w:type="dxa"/>
            <w:shd w:val="clear" w:color="auto" w:fill="auto"/>
            <w:vAlign w:val="center"/>
          </w:tcPr>
          <w:p w14:paraId="414ADA84" w14:textId="77777777" w:rsidR="00DD6BD4" w:rsidRDefault="00DD6BD4" w:rsidP="00DD6BD4">
            <w:pPr>
              <w:rPr>
                <w:rFonts w:ascii="Arial" w:hAnsi="Arial" w:cs="Arial"/>
                <w:color w:val="000000"/>
              </w:rPr>
            </w:pPr>
            <w:r>
              <w:rPr>
                <w:rFonts w:ascii="Arial" w:hAnsi="Arial" w:cs="Arial"/>
                <w:color w:val="000000"/>
              </w:rPr>
              <w:t>системи  протипожежного захисту та зв'язку</w:t>
            </w:r>
          </w:p>
        </w:tc>
      </w:tr>
      <w:tr w:rsidR="00DD6BD4" w:rsidRPr="008E64F2" w14:paraId="697DEE0C" w14:textId="77777777" w:rsidTr="00DD6BD4">
        <w:tc>
          <w:tcPr>
            <w:tcW w:w="4145" w:type="dxa"/>
            <w:shd w:val="clear" w:color="auto" w:fill="auto"/>
          </w:tcPr>
          <w:p w14:paraId="7CD36B32" w14:textId="77777777" w:rsidR="00DD6BD4" w:rsidRPr="008E64F2" w:rsidRDefault="00DD6BD4" w:rsidP="00DD6BD4">
            <w:pPr>
              <w:suppressAutoHyphens/>
              <w:rPr>
                <w:rFonts w:ascii="Arial" w:eastAsia="Times New Roman" w:hAnsi="Arial" w:cs="Arial"/>
                <w:highlight w:val="yellow"/>
                <w:lang w:eastAsia="uk-UA"/>
              </w:rPr>
            </w:pPr>
            <w:r w:rsidRPr="008E64F2">
              <w:rPr>
                <w:rFonts w:ascii="Arial" w:eastAsia="Times New Roman" w:hAnsi="Arial" w:cs="Arial"/>
                <w:lang w:eastAsia="uk-UA"/>
              </w:rPr>
              <w:t>електронні комунікаційні мережі</w:t>
            </w:r>
          </w:p>
        </w:tc>
        <w:tc>
          <w:tcPr>
            <w:tcW w:w="5636" w:type="dxa"/>
            <w:shd w:val="clear" w:color="auto" w:fill="auto"/>
            <w:vAlign w:val="center"/>
          </w:tcPr>
          <w:p w14:paraId="55C45F04" w14:textId="77777777" w:rsidR="00DD6BD4" w:rsidRDefault="00DD6BD4" w:rsidP="00DD6BD4">
            <w:pPr>
              <w:rPr>
                <w:rFonts w:ascii="Arial" w:hAnsi="Arial" w:cs="Arial"/>
                <w:color w:val="000000"/>
              </w:rPr>
            </w:pPr>
            <w:r>
              <w:rPr>
                <w:rFonts w:ascii="Arial" w:hAnsi="Arial" w:cs="Arial"/>
                <w:color w:val="000000"/>
              </w:rPr>
              <w:t> </w:t>
            </w:r>
          </w:p>
        </w:tc>
      </w:tr>
      <w:tr w:rsidR="00DD6BD4" w:rsidRPr="008E64F2" w14:paraId="67142CC2" w14:textId="77777777" w:rsidTr="00DD6BD4">
        <w:tc>
          <w:tcPr>
            <w:tcW w:w="4145" w:type="dxa"/>
            <w:shd w:val="clear" w:color="auto" w:fill="auto"/>
          </w:tcPr>
          <w:p w14:paraId="1F223B25" w14:textId="77777777" w:rsidR="00DD6BD4" w:rsidRPr="008E64F2" w:rsidRDefault="00DD6BD4" w:rsidP="00DD6BD4">
            <w:pPr>
              <w:suppressAutoHyphens/>
              <w:rPr>
                <w:rFonts w:ascii="Arial" w:eastAsia="Times New Roman" w:hAnsi="Arial" w:cs="Arial"/>
                <w:highlight w:val="yellow"/>
                <w:lang w:eastAsia="uk-UA"/>
              </w:rPr>
            </w:pPr>
            <w:r w:rsidRPr="008E64F2">
              <w:rPr>
                <w:rFonts w:ascii="Arial" w:eastAsia="Times New Roman" w:hAnsi="Arial" w:cs="Arial"/>
                <w:lang w:eastAsia="uk-UA"/>
              </w:rPr>
              <w:t>дощова каналізація</w:t>
            </w:r>
          </w:p>
        </w:tc>
        <w:tc>
          <w:tcPr>
            <w:tcW w:w="5636" w:type="dxa"/>
            <w:shd w:val="clear" w:color="auto" w:fill="auto"/>
            <w:vAlign w:val="center"/>
          </w:tcPr>
          <w:p w14:paraId="7F43CCC9" w14:textId="77777777" w:rsidR="00DD6BD4" w:rsidRDefault="00DD6BD4" w:rsidP="00DD6BD4">
            <w:pPr>
              <w:rPr>
                <w:rFonts w:ascii="Arial" w:hAnsi="Arial" w:cs="Arial"/>
                <w:color w:val="000000"/>
              </w:rPr>
            </w:pPr>
            <w:r>
              <w:rPr>
                <w:rFonts w:ascii="Arial" w:hAnsi="Arial" w:cs="Arial"/>
                <w:color w:val="000000"/>
              </w:rPr>
              <w:t>централізована, внутрішньодворова система збору дощових і талих вод</w:t>
            </w:r>
          </w:p>
        </w:tc>
      </w:tr>
      <w:tr w:rsidR="00DD6BD4" w:rsidRPr="008E64F2" w14:paraId="03D6485D" w14:textId="77777777" w:rsidTr="00DD6BD4">
        <w:tc>
          <w:tcPr>
            <w:tcW w:w="4145" w:type="dxa"/>
            <w:shd w:val="clear" w:color="auto" w:fill="auto"/>
          </w:tcPr>
          <w:p w14:paraId="0C06047E" w14:textId="77777777" w:rsidR="00DD6BD4" w:rsidRPr="008E64F2" w:rsidRDefault="00DD6BD4" w:rsidP="00DD6BD4">
            <w:pPr>
              <w:suppressAutoHyphens/>
              <w:rPr>
                <w:rFonts w:ascii="Arial" w:eastAsia="Times New Roman" w:hAnsi="Arial" w:cs="Arial"/>
                <w:highlight w:val="yellow"/>
                <w:lang w:eastAsia="uk-UA"/>
              </w:rPr>
            </w:pPr>
            <w:r w:rsidRPr="008E64F2">
              <w:rPr>
                <w:rFonts w:ascii="Arial" w:eastAsia="Times New Roman" w:hAnsi="Arial" w:cs="Arial"/>
                <w:lang w:eastAsia="uk-UA"/>
              </w:rPr>
              <w:t>системи сміттєвидалення</w:t>
            </w:r>
          </w:p>
        </w:tc>
        <w:tc>
          <w:tcPr>
            <w:tcW w:w="5636" w:type="dxa"/>
            <w:shd w:val="clear" w:color="auto" w:fill="auto"/>
            <w:vAlign w:val="center"/>
          </w:tcPr>
          <w:p w14:paraId="5DE70C78" w14:textId="77777777" w:rsidR="00DD6BD4" w:rsidRDefault="00DD6BD4" w:rsidP="00DD6BD4">
            <w:pPr>
              <w:rPr>
                <w:rFonts w:ascii="Arial" w:hAnsi="Arial" w:cs="Arial"/>
                <w:color w:val="000000"/>
              </w:rPr>
            </w:pPr>
            <w:r>
              <w:rPr>
                <w:rFonts w:ascii="Arial" w:hAnsi="Arial" w:cs="Arial"/>
                <w:color w:val="000000"/>
              </w:rPr>
              <w:t>сміттєпровід не передбачається</w:t>
            </w:r>
          </w:p>
        </w:tc>
      </w:tr>
      <w:tr w:rsidR="00DD6BD4" w:rsidRPr="008E64F2" w14:paraId="23AFC8D1" w14:textId="77777777" w:rsidTr="00DD6BD4">
        <w:tc>
          <w:tcPr>
            <w:tcW w:w="4145" w:type="dxa"/>
            <w:shd w:val="clear" w:color="auto" w:fill="auto"/>
          </w:tcPr>
          <w:p w14:paraId="4EA2D96C" w14:textId="77777777" w:rsidR="00DD6BD4" w:rsidRPr="008E64F2" w:rsidRDefault="00DD6BD4" w:rsidP="00DD6BD4">
            <w:pPr>
              <w:suppressAutoHyphens/>
              <w:rPr>
                <w:rFonts w:ascii="Arial" w:eastAsia="Times New Roman" w:hAnsi="Arial" w:cs="Arial"/>
                <w:highlight w:val="yellow"/>
                <w:lang w:eastAsia="uk-UA"/>
              </w:rPr>
            </w:pPr>
            <w:r w:rsidRPr="008E64F2">
              <w:rPr>
                <w:rFonts w:ascii="Arial" w:eastAsia="Times New Roman" w:hAnsi="Arial" w:cs="Arial"/>
                <w:lang w:eastAsia="uk-UA"/>
              </w:rPr>
              <w:t>сантехнічне обладнання</w:t>
            </w:r>
          </w:p>
        </w:tc>
        <w:tc>
          <w:tcPr>
            <w:tcW w:w="5636" w:type="dxa"/>
            <w:shd w:val="clear" w:color="auto" w:fill="auto"/>
            <w:vAlign w:val="center"/>
          </w:tcPr>
          <w:p w14:paraId="587BE291" w14:textId="77777777" w:rsidR="00DD6BD4" w:rsidRDefault="00DD6BD4" w:rsidP="00DD6BD4">
            <w:pPr>
              <w:rPr>
                <w:rFonts w:ascii="Arial" w:hAnsi="Arial" w:cs="Arial"/>
                <w:color w:val="000000"/>
              </w:rPr>
            </w:pPr>
            <w:r>
              <w:rPr>
                <w:rFonts w:ascii="Arial" w:hAnsi="Arial" w:cs="Arial"/>
                <w:color w:val="000000"/>
              </w:rPr>
              <w:t> </w:t>
            </w:r>
            <w:r w:rsidR="00203349">
              <w:rPr>
                <w:rFonts w:ascii="Arial" w:hAnsi="Arial" w:cs="Arial"/>
                <w:color w:val="000000"/>
              </w:rPr>
              <w:t>відсутнє</w:t>
            </w:r>
          </w:p>
        </w:tc>
      </w:tr>
      <w:tr w:rsidR="00DD6BD4" w:rsidRPr="008E64F2" w14:paraId="5560BB59" w14:textId="77777777" w:rsidTr="00DD6BD4">
        <w:tc>
          <w:tcPr>
            <w:tcW w:w="4145" w:type="dxa"/>
            <w:shd w:val="clear" w:color="auto" w:fill="auto"/>
          </w:tcPr>
          <w:p w14:paraId="29B7C23C" w14:textId="77777777" w:rsidR="00DD6BD4" w:rsidRPr="008E64F2" w:rsidRDefault="00DD6BD4" w:rsidP="00DD6BD4">
            <w:pPr>
              <w:suppressAutoHyphens/>
              <w:rPr>
                <w:rFonts w:ascii="Arial" w:eastAsia="Times New Roman" w:hAnsi="Arial" w:cs="Arial"/>
                <w:highlight w:val="yellow"/>
                <w:lang w:eastAsia="uk-UA"/>
              </w:rPr>
            </w:pPr>
            <w:r w:rsidRPr="008E64F2">
              <w:rPr>
                <w:rFonts w:ascii="Arial" w:eastAsia="Times New Roman" w:hAnsi="Arial" w:cs="Arial"/>
                <w:lang w:eastAsia="uk-UA"/>
              </w:rPr>
              <w:t>Клас енергоефективності, згідно з енергетичним сертифікатом</w:t>
            </w:r>
          </w:p>
        </w:tc>
        <w:tc>
          <w:tcPr>
            <w:tcW w:w="5636" w:type="dxa"/>
            <w:shd w:val="clear" w:color="auto" w:fill="auto"/>
            <w:vAlign w:val="center"/>
          </w:tcPr>
          <w:p w14:paraId="09A33624" w14:textId="77777777" w:rsidR="00DD6BD4" w:rsidRDefault="00DD6BD4" w:rsidP="00DD6BD4">
            <w:pPr>
              <w:rPr>
                <w:rFonts w:ascii="Arial" w:hAnsi="Arial" w:cs="Arial"/>
                <w:color w:val="000000"/>
              </w:rPr>
            </w:pPr>
            <w:r>
              <w:rPr>
                <w:rFonts w:ascii="Arial" w:hAnsi="Arial" w:cs="Arial"/>
                <w:color w:val="000000"/>
              </w:rPr>
              <w:t>С</w:t>
            </w:r>
          </w:p>
        </w:tc>
      </w:tr>
      <w:tr w:rsidR="00DD6BD4" w:rsidRPr="008E64F2" w14:paraId="01CDC96E" w14:textId="77777777" w:rsidTr="00DD6BD4">
        <w:tc>
          <w:tcPr>
            <w:tcW w:w="4145" w:type="dxa"/>
            <w:shd w:val="clear" w:color="auto" w:fill="auto"/>
          </w:tcPr>
          <w:p w14:paraId="7B002EFA" w14:textId="77777777" w:rsidR="00DD6BD4" w:rsidRPr="008E64F2" w:rsidRDefault="00DD6BD4" w:rsidP="00DD6BD4">
            <w:pPr>
              <w:suppressAutoHyphens/>
              <w:rPr>
                <w:rFonts w:ascii="Arial" w:eastAsia="Times New Roman" w:hAnsi="Arial" w:cs="Arial"/>
                <w:highlight w:val="yellow"/>
                <w:lang w:eastAsia="uk-UA"/>
              </w:rPr>
            </w:pPr>
            <w:r w:rsidRPr="008E64F2">
              <w:rPr>
                <w:rFonts w:ascii="Arial" w:eastAsia="Times New Roman" w:hAnsi="Arial" w:cs="Arial"/>
                <w:lang w:val="ru-RU" w:eastAsia="uk-UA"/>
              </w:rPr>
              <w:t>Стислий перелік робіт, які повинні бути проведені на об’єкті будівництва та прибудинковій території</w:t>
            </w:r>
          </w:p>
        </w:tc>
        <w:tc>
          <w:tcPr>
            <w:tcW w:w="5636" w:type="dxa"/>
            <w:shd w:val="clear" w:color="auto" w:fill="auto"/>
            <w:vAlign w:val="center"/>
          </w:tcPr>
          <w:p w14:paraId="5117315E" w14:textId="77777777" w:rsidR="00DD6BD4" w:rsidRDefault="00DD6BD4" w:rsidP="00DD6BD4">
            <w:pPr>
              <w:rPr>
                <w:rFonts w:ascii="Arial" w:hAnsi="Arial" w:cs="Arial"/>
                <w:color w:val="000000"/>
              </w:rPr>
            </w:pPr>
            <w:r>
              <w:rPr>
                <w:rFonts w:ascii="Arial" w:hAnsi="Arial" w:cs="Arial"/>
                <w:color w:val="000000"/>
              </w:rPr>
              <w:t xml:space="preserve">улаштування пальового поля, монолітного залізобетонногокаркасу, цегляної кладки, покрівлі; утеплення та оздоблення фасадів; оздоблення місць загального користування та технічних приміщень; влаштування покриття проїздів та тротуарів; улаштування внутрішніх систем опалення, водопостачання, каналізації, електропостачання, вентиляції; влаштування систем блискавкозахисту та заземлення ; влаштування зовнішніх мереж водопостачання, господарсько-побутової каналізації, зовнішніх мереж освітлення; заповнення дверних та віконних прорізів; виготовлення та встановлення дверних блоків квартир та нежитлових приміщень, технічних дверей;  </w:t>
            </w:r>
          </w:p>
        </w:tc>
      </w:tr>
      <w:tr w:rsidR="00DD6BD4" w:rsidRPr="008E64F2" w14:paraId="5EDAAD34" w14:textId="77777777" w:rsidTr="00DD6BD4">
        <w:tc>
          <w:tcPr>
            <w:tcW w:w="4145" w:type="dxa"/>
            <w:shd w:val="clear" w:color="auto" w:fill="auto"/>
          </w:tcPr>
          <w:p w14:paraId="4EB5321D" w14:textId="77777777" w:rsidR="00DD6BD4" w:rsidRPr="008E64F2" w:rsidRDefault="00DD6BD4" w:rsidP="00DD6BD4">
            <w:pPr>
              <w:suppressAutoHyphens/>
              <w:rPr>
                <w:rFonts w:ascii="Arial" w:eastAsia="Times New Roman" w:hAnsi="Arial" w:cs="Arial"/>
                <w:highlight w:val="yellow"/>
                <w:lang w:eastAsia="uk-UA"/>
              </w:rPr>
            </w:pPr>
            <w:r w:rsidRPr="008E64F2">
              <w:rPr>
                <w:rFonts w:ascii="Arial" w:eastAsia="Times New Roman" w:hAnsi="Arial" w:cs="Arial"/>
                <w:lang w:val="ru-RU" w:eastAsia="uk-UA"/>
              </w:rPr>
              <w:t>Перелік обладнання, яке повинно бути встановлено на об’єкті будівництва, призначеного для забезпечення функціонування такого об’єкта після закінчення будівельних робіт та прийняття його в експлуатацію</w:t>
            </w:r>
          </w:p>
        </w:tc>
        <w:tc>
          <w:tcPr>
            <w:tcW w:w="5636" w:type="dxa"/>
            <w:shd w:val="clear" w:color="auto" w:fill="auto"/>
            <w:vAlign w:val="center"/>
          </w:tcPr>
          <w:p w14:paraId="18506260" w14:textId="77777777" w:rsidR="00DD6BD4" w:rsidRDefault="00DD6BD4" w:rsidP="00DD6BD4">
            <w:pPr>
              <w:rPr>
                <w:rFonts w:ascii="Arial" w:hAnsi="Arial" w:cs="Arial"/>
                <w:color w:val="000000"/>
              </w:rPr>
            </w:pPr>
            <w:r>
              <w:rPr>
                <w:rFonts w:ascii="Arial" w:hAnsi="Arial" w:cs="Arial"/>
                <w:color w:val="000000"/>
              </w:rPr>
              <w:t>влаштування внутрішніх систем протипожежного захисту та зв’язку; влаштування диспетчеризації інженерного обладнання; влаштування індивідуального теплового пункту; монтаж ліфтового обладнання; влаштування насосної станції; встановлення обладнання в БКТП.</w:t>
            </w:r>
          </w:p>
        </w:tc>
      </w:tr>
    </w:tbl>
    <w:p w14:paraId="063383CD" w14:textId="77777777" w:rsidR="00550B2A" w:rsidRPr="009B2DD6" w:rsidRDefault="00550B2A" w:rsidP="00550B2A">
      <w:pPr>
        <w:widowControl/>
        <w:autoSpaceDE/>
        <w:autoSpaceDN/>
        <w:ind w:firstLine="426"/>
        <w:jc w:val="both"/>
        <w:rPr>
          <w:rFonts w:ascii="Arial" w:eastAsia="Times New Roman" w:hAnsi="Arial" w:cs="Arial"/>
          <w:lang w:eastAsia="uk-UA"/>
        </w:rPr>
      </w:pPr>
      <w:r w:rsidRPr="008E64F2">
        <w:rPr>
          <w:rFonts w:ascii="Arial" w:eastAsia="Times New Roman" w:hAnsi="Arial" w:cs="Arial"/>
          <w:b/>
          <w:bCs/>
          <w:lang w:eastAsia="uk-UA"/>
        </w:rPr>
        <w:t>1.10.</w:t>
      </w:r>
      <w:r w:rsidRPr="008E64F2">
        <w:rPr>
          <w:rFonts w:ascii="Arial" w:eastAsia="Times New Roman" w:hAnsi="Arial" w:cs="Arial"/>
          <w:lang w:eastAsia="uk-UA"/>
        </w:rPr>
        <w:t xml:space="preserve"> Запланований квартал та рік прийняття в експлуатації закінченого будівництвом об’єкта, складовою частиною якого є майбутній об’єкт нерухомості: </w:t>
      </w:r>
      <w:r w:rsidR="009B2DD6" w:rsidRPr="009B2DD6">
        <w:rPr>
          <w:rFonts w:ascii="Arial" w:eastAsia="Times New Roman" w:hAnsi="Arial" w:cs="Arial"/>
          <w:lang w:eastAsia="uk-UA"/>
        </w:rPr>
        <w:t xml:space="preserve">3 </w:t>
      </w:r>
      <w:r w:rsidR="006B49CE" w:rsidRPr="009B2DD6">
        <w:rPr>
          <w:rFonts w:ascii="Arial" w:eastAsia="Times New Roman" w:hAnsi="Arial" w:cs="Arial"/>
          <w:lang w:eastAsia="uk-UA"/>
        </w:rPr>
        <w:t xml:space="preserve">квартал </w:t>
      </w:r>
      <w:r w:rsidR="009B2DD6" w:rsidRPr="009B2DD6">
        <w:rPr>
          <w:rFonts w:ascii="Arial" w:eastAsia="Times New Roman" w:hAnsi="Arial" w:cs="Arial"/>
          <w:lang w:eastAsia="uk-UA"/>
        </w:rPr>
        <w:t xml:space="preserve">2029 </w:t>
      </w:r>
      <w:r w:rsidRPr="009B2DD6">
        <w:rPr>
          <w:rFonts w:ascii="Arial" w:eastAsia="Times New Roman" w:hAnsi="Arial" w:cs="Arial"/>
          <w:lang w:eastAsia="uk-UA"/>
        </w:rPr>
        <w:t>року.</w:t>
      </w:r>
    </w:p>
    <w:p w14:paraId="01541622" w14:textId="77777777" w:rsidR="00550B2A" w:rsidRPr="008E64F2" w:rsidRDefault="00550B2A" w:rsidP="00550B2A">
      <w:pPr>
        <w:widowControl/>
        <w:autoSpaceDE/>
        <w:autoSpaceDN/>
        <w:ind w:firstLine="426"/>
        <w:jc w:val="both"/>
        <w:rPr>
          <w:rFonts w:ascii="Arial" w:eastAsia="Times New Roman" w:hAnsi="Arial" w:cs="Arial"/>
          <w:lang w:eastAsia="uk-UA"/>
        </w:rPr>
      </w:pPr>
      <w:r w:rsidRPr="009B2DD6">
        <w:rPr>
          <w:rFonts w:ascii="Arial" w:eastAsia="Times New Roman" w:hAnsi="Arial" w:cs="Arial"/>
          <w:b/>
          <w:bCs/>
          <w:lang w:eastAsia="uk-UA"/>
        </w:rPr>
        <w:lastRenderedPageBreak/>
        <w:t>1.11.</w:t>
      </w:r>
      <w:r w:rsidRPr="009B2DD6">
        <w:rPr>
          <w:rFonts w:ascii="Arial" w:eastAsia="Times New Roman" w:hAnsi="Arial" w:cs="Arial"/>
          <w:lang w:eastAsia="uk-UA"/>
        </w:rPr>
        <w:t xml:space="preserve"> Запланований квартал та рік виконання Продавцем зобов’язання щодо забезпечення передачі об’єкта нерухомого майна покупцю: </w:t>
      </w:r>
      <w:r w:rsidR="009B2DD6" w:rsidRPr="009B2DD6">
        <w:rPr>
          <w:rFonts w:ascii="Arial" w:eastAsia="Times New Roman" w:hAnsi="Arial" w:cs="Arial"/>
          <w:lang w:val="ru-RU" w:eastAsia="uk-UA"/>
        </w:rPr>
        <w:t>4</w:t>
      </w:r>
      <w:r w:rsidR="006B49CE" w:rsidRPr="009B2DD6">
        <w:rPr>
          <w:rFonts w:ascii="Arial" w:eastAsia="Times New Roman" w:hAnsi="Arial" w:cs="Arial"/>
          <w:lang w:val="ru-RU" w:eastAsia="uk-UA"/>
        </w:rPr>
        <w:t xml:space="preserve"> к</w:t>
      </w:r>
      <w:r w:rsidRPr="009B2DD6">
        <w:rPr>
          <w:rFonts w:ascii="Arial" w:eastAsia="Times New Roman" w:hAnsi="Arial" w:cs="Arial"/>
          <w:lang w:eastAsia="uk-UA"/>
        </w:rPr>
        <w:t xml:space="preserve">вартал </w:t>
      </w:r>
      <w:r w:rsidR="009B2DD6" w:rsidRPr="009B2DD6">
        <w:rPr>
          <w:rFonts w:ascii="Arial" w:eastAsia="Times New Roman" w:hAnsi="Arial" w:cs="Arial"/>
          <w:lang w:val="ru-RU" w:eastAsia="uk-UA"/>
        </w:rPr>
        <w:t xml:space="preserve">2029 </w:t>
      </w:r>
      <w:r w:rsidRPr="009B2DD6">
        <w:rPr>
          <w:rFonts w:ascii="Arial" w:eastAsia="Times New Roman" w:hAnsi="Arial" w:cs="Arial"/>
          <w:lang w:eastAsia="uk-UA"/>
        </w:rPr>
        <w:t xml:space="preserve">року. Зазначений термін </w:t>
      </w:r>
      <w:r w:rsidR="00C5538A" w:rsidRPr="009B2DD6">
        <w:rPr>
          <w:rFonts w:ascii="Arial" w:eastAsia="Times New Roman" w:hAnsi="Arial" w:cs="Arial"/>
          <w:lang w:eastAsia="uk-UA"/>
        </w:rPr>
        <w:t xml:space="preserve">прийняття в експлуатації закінченого будівництвом об’єкта та </w:t>
      </w:r>
      <w:r w:rsidRPr="009B2DD6">
        <w:rPr>
          <w:rFonts w:ascii="Arial" w:eastAsia="Times New Roman" w:hAnsi="Arial" w:cs="Arial"/>
          <w:lang w:eastAsia="uk-UA"/>
        </w:rPr>
        <w:t xml:space="preserve">передачі об'єкта може бути перенесений на </w:t>
      </w:r>
      <w:r w:rsidR="009B2DD6" w:rsidRPr="009B2DD6">
        <w:rPr>
          <w:rFonts w:ascii="Arial" w:eastAsia="Times New Roman" w:hAnsi="Arial" w:cs="Arial"/>
          <w:lang w:eastAsia="uk-UA"/>
        </w:rPr>
        <w:t>1</w:t>
      </w:r>
      <w:r w:rsidR="008E64F2" w:rsidRPr="009B2DD6">
        <w:rPr>
          <w:rFonts w:ascii="Arial" w:eastAsia="Times New Roman" w:hAnsi="Arial" w:cs="Arial"/>
          <w:lang w:eastAsia="uk-UA"/>
        </w:rPr>
        <w:t xml:space="preserve"> </w:t>
      </w:r>
      <w:r w:rsidRPr="009B2DD6">
        <w:rPr>
          <w:rFonts w:ascii="Arial" w:eastAsia="Times New Roman" w:hAnsi="Arial" w:cs="Arial"/>
          <w:lang w:eastAsia="uk-UA"/>
        </w:rPr>
        <w:t xml:space="preserve">квартал </w:t>
      </w:r>
      <w:r w:rsidR="009B2DD6" w:rsidRPr="009B2DD6">
        <w:rPr>
          <w:rFonts w:ascii="Arial" w:eastAsia="Times New Roman" w:hAnsi="Arial" w:cs="Arial"/>
          <w:lang w:eastAsia="uk-UA"/>
        </w:rPr>
        <w:t xml:space="preserve">2030 </w:t>
      </w:r>
      <w:r w:rsidRPr="009B2DD6">
        <w:rPr>
          <w:rFonts w:ascii="Arial" w:eastAsia="Times New Roman" w:hAnsi="Arial" w:cs="Arial"/>
          <w:lang w:eastAsia="uk-UA"/>
        </w:rPr>
        <w:t>року в</w:t>
      </w:r>
      <w:r w:rsidRPr="008E64F2">
        <w:rPr>
          <w:rFonts w:ascii="Arial" w:eastAsia="Times New Roman" w:hAnsi="Arial" w:cs="Arial"/>
          <w:lang w:eastAsia="uk-UA"/>
        </w:rPr>
        <w:t>наслідок внесення змін до проектної документації без порушення прав власників майбутніх об’єктів нерухомості, появи додаткових об’ємів робіт, виконання сезонних робіт, що згідно законодавства мають/можуть бути перенесені на теплу пору року.</w:t>
      </w:r>
    </w:p>
    <w:p w14:paraId="11E1D4D8" w14:textId="77777777" w:rsidR="00550B2A" w:rsidRPr="008E64F2" w:rsidRDefault="00550B2A" w:rsidP="00550B2A">
      <w:pPr>
        <w:widowControl/>
        <w:autoSpaceDE/>
        <w:autoSpaceDN/>
        <w:ind w:firstLine="426"/>
        <w:jc w:val="both"/>
        <w:rPr>
          <w:rFonts w:ascii="Arial" w:eastAsia="Times New Roman" w:hAnsi="Arial" w:cs="Arial"/>
          <w:lang w:eastAsia="uk-UA"/>
        </w:rPr>
      </w:pPr>
      <w:r w:rsidRPr="008E64F2">
        <w:rPr>
          <w:rFonts w:ascii="Arial" w:eastAsia="Times New Roman" w:hAnsi="Arial" w:cs="Arial"/>
          <w:b/>
          <w:bCs/>
          <w:lang w:eastAsia="uk-UA"/>
        </w:rPr>
        <w:t>1.12.</w:t>
      </w:r>
      <w:r w:rsidRPr="008E64F2">
        <w:rPr>
          <w:rFonts w:ascii="Arial" w:eastAsia="Times New Roman" w:hAnsi="Arial" w:cs="Arial"/>
          <w:lang w:eastAsia="uk-UA"/>
        </w:rPr>
        <w:t xml:space="preserve"> Графічне зображення розташування подільного об’єкта незавершеного будівництва на генеральному плані об’єкта будівництва у Додатку № 1 до цього договору.</w:t>
      </w:r>
    </w:p>
    <w:p w14:paraId="1FAF28AE" w14:textId="77777777" w:rsidR="00550B2A" w:rsidRPr="008E64F2" w:rsidRDefault="00550B2A" w:rsidP="00550B2A">
      <w:pPr>
        <w:widowControl/>
        <w:autoSpaceDE/>
        <w:autoSpaceDN/>
        <w:ind w:firstLine="426"/>
        <w:jc w:val="both"/>
        <w:rPr>
          <w:rFonts w:ascii="Arial" w:eastAsia="Times New Roman" w:hAnsi="Arial" w:cs="Arial"/>
          <w:lang w:eastAsia="uk-UA"/>
        </w:rPr>
      </w:pPr>
      <w:r w:rsidRPr="008E64F2">
        <w:rPr>
          <w:rFonts w:ascii="Arial" w:eastAsia="Times New Roman" w:hAnsi="Arial" w:cs="Arial"/>
          <w:b/>
          <w:bCs/>
          <w:lang w:eastAsia="uk-UA"/>
        </w:rPr>
        <w:t>1.13.</w:t>
      </w:r>
      <w:r w:rsidRPr="008E64F2">
        <w:rPr>
          <w:rFonts w:ascii="Arial" w:eastAsia="Times New Roman" w:hAnsi="Arial" w:cs="Arial"/>
          <w:lang w:eastAsia="uk-UA"/>
        </w:rPr>
        <w:t xml:space="preserve"> </w:t>
      </w:r>
      <w:r w:rsidRPr="008E64F2">
        <w:rPr>
          <w:rFonts w:ascii="Arial" w:eastAsia="Times New Roman" w:hAnsi="Arial" w:cs="Arial"/>
          <w:b/>
          <w:bCs/>
          <w:lang w:eastAsia="uk-UA"/>
        </w:rPr>
        <w:t>Опис основних технічних характеристик майбутнього об’єкта нерухомості, стислий перелік будівельних робіт, які повинні бути проведені на майбутньому об’єкті нерухомості та перелік обладнання, яке повинно бути встановлене на майбутньому об’єкті нерухомості та Передано Покупцю:</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9"/>
        <w:gridCol w:w="4890"/>
      </w:tblGrid>
      <w:tr w:rsidR="00550B2A" w:rsidRPr="008E64F2" w14:paraId="03F28A3D" w14:textId="77777777" w:rsidTr="008B2DC1">
        <w:tc>
          <w:tcPr>
            <w:tcW w:w="4749" w:type="dxa"/>
            <w:shd w:val="clear" w:color="auto" w:fill="auto"/>
            <w:vAlign w:val="bottom"/>
          </w:tcPr>
          <w:p w14:paraId="1DB861C2" w14:textId="77777777" w:rsidR="00550B2A" w:rsidRPr="008E64F2" w:rsidRDefault="00550B2A" w:rsidP="00B803EA">
            <w:pPr>
              <w:widowControl/>
              <w:autoSpaceDE/>
              <w:autoSpaceDN/>
              <w:jc w:val="both"/>
              <w:rPr>
                <w:rFonts w:ascii="Arial" w:eastAsia="Times New Roman" w:hAnsi="Arial" w:cs="Arial"/>
                <w:lang w:eastAsia="uk-UA"/>
              </w:rPr>
            </w:pPr>
            <w:r w:rsidRPr="008E64F2">
              <w:rPr>
                <w:rFonts w:ascii="Arial" w:eastAsia="Times New Roman" w:hAnsi="Arial" w:cs="Arial"/>
                <w:lang w:eastAsia="uk-UA"/>
              </w:rPr>
              <w:t>Тип та назва майбутнього об’єкта нерухомості (МОН)</w:t>
            </w:r>
          </w:p>
        </w:tc>
        <w:tc>
          <w:tcPr>
            <w:tcW w:w="4890" w:type="dxa"/>
            <w:shd w:val="clear" w:color="auto" w:fill="auto"/>
            <w:vAlign w:val="bottom"/>
          </w:tcPr>
          <w:p w14:paraId="458B16B2" w14:textId="77777777" w:rsidR="00550B2A" w:rsidRPr="00E23252" w:rsidRDefault="00550B2A" w:rsidP="00B803EA">
            <w:pPr>
              <w:widowControl/>
              <w:autoSpaceDE/>
              <w:autoSpaceDN/>
              <w:jc w:val="both"/>
              <w:rPr>
                <w:rFonts w:ascii="Arial" w:eastAsia="Times New Roman" w:hAnsi="Arial" w:cs="Arial"/>
                <w:lang w:eastAsia="uk-UA"/>
              </w:rPr>
            </w:pPr>
            <w:r w:rsidRPr="00E23252">
              <w:rPr>
                <w:rFonts w:ascii="Arial" w:eastAsia="Times New Roman" w:hAnsi="Arial" w:cs="Arial"/>
                <w:b/>
                <w:bCs/>
                <w:lang w:eastAsia="uk-UA"/>
              </w:rPr>
              <w:t>Квартира</w:t>
            </w:r>
            <w:r w:rsidRPr="00E23252">
              <w:rPr>
                <w:rFonts w:ascii="Arial" w:eastAsia="Times New Roman" w:hAnsi="Arial" w:cs="Arial"/>
                <w:lang w:eastAsia="uk-UA"/>
              </w:rPr>
              <w:t xml:space="preserve"> </w:t>
            </w:r>
            <w:r w:rsidR="00297E91" w:rsidRPr="00E23252">
              <w:rPr>
                <w:rFonts w:ascii="Arial" w:eastAsia="Times New Roman" w:hAnsi="Arial" w:cs="Arial"/>
                <w:lang w:eastAsia="uk-UA"/>
              </w:rPr>
              <w:t>___</w:t>
            </w:r>
          </w:p>
        </w:tc>
      </w:tr>
      <w:tr w:rsidR="00550B2A" w:rsidRPr="008E64F2" w14:paraId="28EC5CB0" w14:textId="77777777" w:rsidTr="008B2DC1">
        <w:tc>
          <w:tcPr>
            <w:tcW w:w="4749" w:type="dxa"/>
            <w:shd w:val="clear" w:color="auto" w:fill="auto"/>
          </w:tcPr>
          <w:p w14:paraId="0AAE009C" w14:textId="77777777" w:rsidR="00550B2A" w:rsidRPr="008E64F2" w:rsidRDefault="00550B2A" w:rsidP="00B803EA">
            <w:pPr>
              <w:widowControl/>
              <w:autoSpaceDE/>
              <w:autoSpaceDN/>
              <w:jc w:val="both"/>
              <w:rPr>
                <w:rFonts w:ascii="Arial" w:eastAsia="Times New Roman" w:hAnsi="Arial" w:cs="Arial"/>
                <w:lang w:eastAsia="uk-UA"/>
              </w:rPr>
            </w:pPr>
            <w:r w:rsidRPr="008E64F2">
              <w:rPr>
                <w:rFonts w:ascii="Arial" w:eastAsia="Times New Roman" w:hAnsi="Arial" w:cs="Arial"/>
                <w:lang w:eastAsia="uk-UA"/>
              </w:rPr>
              <w:t>Адреса майбутнього об’єкта нерухомості</w:t>
            </w:r>
          </w:p>
        </w:tc>
        <w:tc>
          <w:tcPr>
            <w:tcW w:w="4890" w:type="dxa"/>
            <w:shd w:val="clear" w:color="auto" w:fill="auto"/>
          </w:tcPr>
          <w:p w14:paraId="505A07DC" w14:textId="77777777" w:rsidR="00550B2A" w:rsidRPr="00E23252" w:rsidRDefault="006B49CE" w:rsidP="00B803EA">
            <w:pPr>
              <w:widowControl/>
              <w:autoSpaceDE/>
              <w:autoSpaceDN/>
              <w:jc w:val="both"/>
              <w:rPr>
                <w:rFonts w:ascii="Arial" w:eastAsia="Times New Roman" w:hAnsi="Arial" w:cs="Arial"/>
                <w:lang w:eastAsia="uk-UA"/>
              </w:rPr>
            </w:pPr>
            <w:r w:rsidRPr="00E23252">
              <w:rPr>
                <w:rFonts w:ascii="Arial" w:eastAsia="Times New Roman" w:hAnsi="Arial" w:cs="Arial"/>
                <w:lang w:val="ru-RU" w:eastAsia="uk-UA"/>
              </w:rPr>
              <w:t>_________________________</w:t>
            </w:r>
            <w:r w:rsidR="00550B2A" w:rsidRPr="00E23252">
              <w:rPr>
                <w:rFonts w:ascii="Arial" w:eastAsia="Times New Roman" w:hAnsi="Arial" w:cs="Arial"/>
                <w:lang w:eastAsia="uk-UA"/>
              </w:rPr>
              <w:t xml:space="preserve">, квартира </w:t>
            </w:r>
            <w:r w:rsidR="00297E91" w:rsidRPr="00E23252">
              <w:rPr>
                <w:rFonts w:ascii="Arial" w:eastAsia="Times New Roman" w:hAnsi="Arial" w:cs="Arial"/>
                <w:lang w:eastAsia="uk-UA"/>
              </w:rPr>
              <w:t>__</w:t>
            </w:r>
          </w:p>
        </w:tc>
      </w:tr>
      <w:tr w:rsidR="00550B2A" w:rsidRPr="008E64F2" w14:paraId="60B01334" w14:textId="77777777" w:rsidTr="008B2DC1">
        <w:tc>
          <w:tcPr>
            <w:tcW w:w="4749" w:type="dxa"/>
            <w:shd w:val="clear" w:color="auto" w:fill="auto"/>
          </w:tcPr>
          <w:p w14:paraId="0EAC96A5" w14:textId="77777777" w:rsidR="00550B2A" w:rsidRPr="008E64F2" w:rsidRDefault="00550B2A" w:rsidP="00B803EA">
            <w:pPr>
              <w:widowControl/>
              <w:autoSpaceDE/>
              <w:autoSpaceDN/>
              <w:jc w:val="both"/>
              <w:rPr>
                <w:rFonts w:ascii="Arial" w:eastAsia="Times New Roman" w:hAnsi="Arial" w:cs="Arial"/>
                <w:lang w:eastAsia="uk-UA"/>
              </w:rPr>
            </w:pPr>
            <w:r w:rsidRPr="008E64F2">
              <w:rPr>
                <w:rFonts w:ascii="Arial" w:eastAsia="Times New Roman" w:hAnsi="Arial" w:cs="Arial"/>
                <w:lang w:eastAsia="uk-UA"/>
              </w:rPr>
              <w:t>Ідентифікатор об’єкта будівництва в Єдиній державній електронній системі у сфері будівництва</w:t>
            </w:r>
          </w:p>
        </w:tc>
        <w:tc>
          <w:tcPr>
            <w:tcW w:w="4890" w:type="dxa"/>
            <w:shd w:val="clear" w:color="auto" w:fill="auto"/>
          </w:tcPr>
          <w:p w14:paraId="0E1BEF18" w14:textId="77777777" w:rsidR="00550B2A" w:rsidRPr="00E23252" w:rsidRDefault="00203349" w:rsidP="00B803EA">
            <w:pPr>
              <w:widowControl/>
              <w:autoSpaceDE/>
              <w:autoSpaceDN/>
              <w:jc w:val="both"/>
              <w:rPr>
                <w:rFonts w:ascii="Arial" w:eastAsia="Times New Roman" w:hAnsi="Arial" w:cs="Arial"/>
                <w:lang w:eastAsia="uk-UA"/>
              </w:rPr>
            </w:pPr>
            <w:r w:rsidRPr="00E23252">
              <w:rPr>
                <w:rFonts w:ascii="Arial" w:eastAsia="Times New Roman" w:hAnsi="Arial" w:cs="Arial"/>
                <w:lang w:eastAsia="uk-UA"/>
              </w:rPr>
              <w:t>_______________________________</w:t>
            </w:r>
          </w:p>
        </w:tc>
      </w:tr>
      <w:tr w:rsidR="00550B2A" w:rsidRPr="008E64F2" w14:paraId="5080C722" w14:textId="77777777" w:rsidTr="008B2DC1">
        <w:tc>
          <w:tcPr>
            <w:tcW w:w="4749" w:type="dxa"/>
            <w:shd w:val="clear" w:color="auto" w:fill="auto"/>
          </w:tcPr>
          <w:p w14:paraId="5DDDA787" w14:textId="77777777" w:rsidR="00550B2A" w:rsidRPr="008E64F2" w:rsidRDefault="00550B2A" w:rsidP="00B803EA">
            <w:pPr>
              <w:tabs>
                <w:tab w:val="left" w:pos="993"/>
              </w:tabs>
              <w:suppressAutoHyphens/>
              <w:jc w:val="both"/>
              <w:rPr>
                <w:rFonts w:ascii="Arial" w:eastAsia="Times New Roman" w:hAnsi="Arial" w:cs="Arial"/>
                <w:lang w:eastAsia="uk-UA"/>
              </w:rPr>
            </w:pPr>
            <w:r w:rsidRPr="008E64F2">
              <w:rPr>
                <w:rFonts w:ascii="Arial" w:hAnsi="Arial" w:cs="Arial"/>
              </w:rPr>
              <w:t>Реєстраційний номер об’єкта нерухомого майна</w:t>
            </w:r>
          </w:p>
        </w:tc>
        <w:tc>
          <w:tcPr>
            <w:tcW w:w="4890" w:type="dxa"/>
            <w:shd w:val="clear" w:color="auto" w:fill="auto"/>
          </w:tcPr>
          <w:p w14:paraId="1B70C6A1" w14:textId="77777777" w:rsidR="00550B2A" w:rsidRPr="00E23252" w:rsidRDefault="00203349" w:rsidP="00B803EA">
            <w:pPr>
              <w:widowControl/>
              <w:autoSpaceDE/>
              <w:autoSpaceDN/>
              <w:jc w:val="both"/>
              <w:rPr>
                <w:rFonts w:ascii="Arial" w:eastAsia="Times New Roman" w:hAnsi="Arial" w:cs="Arial"/>
                <w:lang w:eastAsia="uk-UA"/>
              </w:rPr>
            </w:pPr>
            <w:r w:rsidRPr="00E23252">
              <w:rPr>
                <w:rFonts w:ascii="Arial" w:eastAsia="Times New Roman" w:hAnsi="Arial" w:cs="Arial"/>
                <w:lang w:eastAsia="uk-UA"/>
              </w:rPr>
              <w:t>________________________________</w:t>
            </w:r>
          </w:p>
        </w:tc>
      </w:tr>
      <w:tr w:rsidR="00550B2A" w:rsidRPr="008E64F2" w14:paraId="5D63BD43" w14:textId="77777777" w:rsidTr="008B2DC1">
        <w:tc>
          <w:tcPr>
            <w:tcW w:w="9639" w:type="dxa"/>
            <w:gridSpan w:val="2"/>
            <w:shd w:val="clear" w:color="auto" w:fill="auto"/>
          </w:tcPr>
          <w:p w14:paraId="7764497A" w14:textId="77777777" w:rsidR="00550B2A" w:rsidRPr="00E23252" w:rsidRDefault="00550B2A" w:rsidP="00B803EA">
            <w:pPr>
              <w:widowControl/>
              <w:autoSpaceDE/>
              <w:autoSpaceDN/>
              <w:jc w:val="both"/>
              <w:rPr>
                <w:rFonts w:ascii="Arial" w:eastAsia="Times New Roman" w:hAnsi="Arial" w:cs="Arial"/>
                <w:b/>
                <w:bCs/>
                <w:lang w:eastAsia="uk-UA"/>
              </w:rPr>
            </w:pPr>
            <w:r w:rsidRPr="00E23252">
              <w:rPr>
                <w:rFonts w:ascii="Arial" w:eastAsia="Times New Roman" w:hAnsi="Arial" w:cs="Arial"/>
                <w:b/>
                <w:bCs/>
                <w:lang w:eastAsia="uk-UA"/>
              </w:rPr>
              <w:t>Основні технічні характеристики майбутнього об’єкта нерухомості</w:t>
            </w:r>
          </w:p>
        </w:tc>
      </w:tr>
      <w:tr w:rsidR="00550B2A" w:rsidRPr="008E64F2" w14:paraId="5FFFC6FF" w14:textId="77777777" w:rsidTr="008B2DC1">
        <w:tc>
          <w:tcPr>
            <w:tcW w:w="4749" w:type="dxa"/>
            <w:shd w:val="clear" w:color="auto" w:fill="auto"/>
          </w:tcPr>
          <w:p w14:paraId="56609B90" w14:textId="77777777" w:rsidR="00550B2A" w:rsidRPr="008E64F2" w:rsidRDefault="00550B2A" w:rsidP="00B803EA">
            <w:pPr>
              <w:widowControl/>
              <w:autoSpaceDE/>
              <w:autoSpaceDN/>
              <w:jc w:val="both"/>
              <w:rPr>
                <w:rFonts w:ascii="Arial" w:eastAsia="Times New Roman" w:hAnsi="Arial" w:cs="Arial"/>
                <w:lang w:eastAsia="uk-UA"/>
              </w:rPr>
            </w:pPr>
            <w:r w:rsidRPr="008E64F2">
              <w:rPr>
                <w:rFonts w:ascii="Arial" w:eastAsia="Times New Roman" w:hAnsi="Arial" w:cs="Arial"/>
                <w:lang w:eastAsia="uk-UA"/>
              </w:rPr>
              <w:t>функціональне призначення об’єкта</w:t>
            </w:r>
          </w:p>
        </w:tc>
        <w:tc>
          <w:tcPr>
            <w:tcW w:w="4890" w:type="dxa"/>
            <w:shd w:val="clear" w:color="auto" w:fill="auto"/>
          </w:tcPr>
          <w:p w14:paraId="533CD68D" w14:textId="77777777" w:rsidR="00550B2A" w:rsidRPr="00E23252" w:rsidRDefault="00550B2A" w:rsidP="00B803EA">
            <w:pPr>
              <w:widowControl/>
              <w:autoSpaceDE/>
              <w:autoSpaceDN/>
              <w:jc w:val="both"/>
              <w:rPr>
                <w:rFonts w:ascii="Arial" w:eastAsia="Times New Roman" w:hAnsi="Arial" w:cs="Arial"/>
                <w:lang w:eastAsia="uk-UA"/>
              </w:rPr>
            </w:pPr>
            <w:r w:rsidRPr="00E23252">
              <w:rPr>
                <w:rFonts w:ascii="Arial" w:eastAsia="Times New Roman" w:hAnsi="Arial" w:cs="Arial"/>
                <w:lang w:eastAsia="uk-UA"/>
              </w:rPr>
              <w:t>квартира</w:t>
            </w:r>
          </w:p>
        </w:tc>
      </w:tr>
      <w:tr w:rsidR="00550B2A" w:rsidRPr="008E64F2" w14:paraId="2C629EB4" w14:textId="77777777" w:rsidTr="008B2DC1">
        <w:tc>
          <w:tcPr>
            <w:tcW w:w="4749" w:type="dxa"/>
            <w:shd w:val="clear" w:color="auto" w:fill="auto"/>
          </w:tcPr>
          <w:p w14:paraId="7282146D" w14:textId="77777777" w:rsidR="00550B2A" w:rsidRPr="008E64F2" w:rsidRDefault="00550B2A" w:rsidP="00B803EA">
            <w:pPr>
              <w:widowControl/>
              <w:autoSpaceDE/>
              <w:autoSpaceDN/>
              <w:jc w:val="both"/>
              <w:rPr>
                <w:rFonts w:ascii="Arial" w:eastAsia="Times New Roman" w:hAnsi="Arial" w:cs="Arial"/>
                <w:lang w:eastAsia="uk-UA"/>
              </w:rPr>
            </w:pPr>
            <w:r w:rsidRPr="008E64F2">
              <w:rPr>
                <w:rFonts w:ascii="Arial" w:eastAsia="Times New Roman" w:hAnsi="Arial" w:cs="Arial"/>
                <w:lang w:eastAsia="uk-UA"/>
              </w:rPr>
              <w:t>під’їзд (під’їзд), поверх, на якому розміщено об’єкт</w:t>
            </w:r>
          </w:p>
        </w:tc>
        <w:tc>
          <w:tcPr>
            <w:tcW w:w="4890" w:type="dxa"/>
            <w:shd w:val="clear" w:color="auto" w:fill="auto"/>
          </w:tcPr>
          <w:p w14:paraId="03569A1B" w14:textId="77777777" w:rsidR="00550B2A" w:rsidRPr="00E23252" w:rsidRDefault="00550B2A" w:rsidP="00B803EA">
            <w:pPr>
              <w:widowControl/>
              <w:autoSpaceDE/>
              <w:autoSpaceDN/>
              <w:jc w:val="both"/>
              <w:rPr>
                <w:rFonts w:ascii="Arial" w:eastAsia="Times New Roman" w:hAnsi="Arial" w:cs="Arial"/>
                <w:lang w:eastAsia="uk-UA"/>
              </w:rPr>
            </w:pPr>
            <w:r w:rsidRPr="00E23252">
              <w:rPr>
                <w:rFonts w:ascii="Arial" w:eastAsia="Times New Roman" w:hAnsi="Arial" w:cs="Arial"/>
                <w:lang w:eastAsia="uk-UA"/>
              </w:rPr>
              <w:t xml:space="preserve">поверх </w:t>
            </w:r>
            <w:r w:rsidR="00297E91" w:rsidRPr="00E23252">
              <w:rPr>
                <w:rFonts w:ascii="Arial" w:eastAsia="Times New Roman" w:hAnsi="Arial" w:cs="Arial"/>
                <w:lang w:eastAsia="uk-UA"/>
              </w:rPr>
              <w:t>__</w:t>
            </w:r>
          </w:p>
        </w:tc>
      </w:tr>
      <w:tr w:rsidR="00550B2A" w:rsidRPr="008E64F2" w14:paraId="4C0AC6C9" w14:textId="77777777" w:rsidTr="008B2DC1">
        <w:tc>
          <w:tcPr>
            <w:tcW w:w="4749" w:type="dxa"/>
            <w:shd w:val="clear" w:color="auto" w:fill="auto"/>
          </w:tcPr>
          <w:p w14:paraId="5E6F2F43" w14:textId="77777777" w:rsidR="00550B2A" w:rsidRPr="008E64F2" w:rsidRDefault="00550B2A" w:rsidP="00B803EA">
            <w:pPr>
              <w:widowControl/>
              <w:autoSpaceDE/>
              <w:autoSpaceDN/>
              <w:jc w:val="both"/>
              <w:rPr>
                <w:rFonts w:ascii="Arial" w:eastAsia="Times New Roman" w:hAnsi="Arial" w:cs="Arial"/>
                <w:lang w:eastAsia="uk-UA"/>
              </w:rPr>
            </w:pPr>
            <w:r w:rsidRPr="008E64F2">
              <w:rPr>
                <w:rFonts w:ascii="Arial" w:eastAsia="Times New Roman" w:hAnsi="Arial" w:cs="Arial"/>
                <w:lang w:eastAsia="uk-UA"/>
              </w:rPr>
              <w:t>загальна площа об’єкта згідно з проектною документацією на будівництво об’єкта</w:t>
            </w:r>
          </w:p>
        </w:tc>
        <w:tc>
          <w:tcPr>
            <w:tcW w:w="4890" w:type="dxa"/>
            <w:shd w:val="clear" w:color="auto" w:fill="auto"/>
          </w:tcPr>
          <w:p w14:paraId="6A750F4E" w14:textId="77777777" w:rsidR="00550B2A" w:rsidRPr="00E23252" w:rsidRDefault="00297E91" w:rsidP="00B803EA">
            <w:pPr>
              <w:widowControl/>
              <w:autoSpaceDE/>
              <w:autoSpaceDN/>
              <w:jc w:val="both"/>
              <w:rPr>
                <w:rFonts w:ascii="Arial" w:eastAsia="Times New Roman" w:hAnsi="Arial" w:cs="Arial"/>
                <w:lang w:eastAsia="uk-UA"/>
              </w:rPr>
            </w:pPr>
            <w:r w:rsidRPr="00E23252">
              <w:rPr>
                <w:rFonts w:ascii="Arial" w:eastAsia="Times New Roman" w:hAnsi="Arial" w:cs="Arial"/>
                <w:lang w:eastAsia="uk-UA"/>
              </w:rPr>
              <w:t>___</w:t>
            </w:r>
            <w:r w:rsidR="008B2DC1" w:rsidRPr="00E23252">
              <w:rPr>
                <w:rFonts w:ascii="Arial" w:eastAsia="Times New Roman" w:hAnsi="Arial" w:cs="Arial"/>
                <w:lang w:eastAsia="uk-UA"/>
              </w:rPr>
              <w:t xml:space="preserve"> кв.м.</w:t>
            </w:r>
          </w:p>
          <w:p w14:paraId="27D907BE" w14:textId="77777777" w:rsidR="00550B2A" w:rsidRPr="00E23252" w:rsidRDefault="00550B2A" w:rsidP="00B803EA">
            <w:pPr>
              <w:widowControl/>
              <w:autoSpaceDE/>
              <w:autoSpaceDN/>
              <w:jc w:val="both"/>
              <w:rPr>
                <w:rFonts w:ascii="Arial" w:eastAsia="Times New Roman" w:hAnsi="Arial" w:cs="Arial"/>
                <w:lang w:eastAsia="uk-UA"/>
              </w:rPr>
            </w:pPr>
            <w:r w:rsidRPr="00E23252">
              <w:rPr>
                <w:rFonts w:ascii="Arial" w:eastAsia="Times New Roman" w:hAnsi="Arial" w:cs="Arial"/>
                <w:lang w:eastAsia="uk-UA"/>
              </w:rPr>
              <w:t xml:space="preserve"> (функціональне призначення та площа окремих приміщень у складі об’єкта наведені у Додатку № 2 до договору)</w:t>
            </w:r>
          </w:p>
        </w:tc>
      </w:tr>
      <w:tr w:rsidR="00550B2A" w:rsidRPr="008E64F2" w14:paraId="110EBA78" w14:textId="77777777" w:rsidTr="008B2DC1">
        <w:tc>
          <w:tcPr>
            <w:tcW w:w="4749" w:type="dxa"/>
            <w:shd w:val="clear" w:color="auto" w:fill="auto"/>
          </w:tcPr>
          <w:p w14:paraId="5478E0CA" w14:textId="77777777" w:rsidR="00550B2A" w:rsidRPr="008E64F2" w:rsidRDefault="00550B2A" w:rsidP="00B803EA">
            <w:pPr>
              <w:widowControl/>
              <w:autoSpaceDE/>
              <w:autoSpaceDN/>
              <w:jc w:val="both"/>
              <w:rPr>
                <w:rFonts w:ascii="Arial" w:eastAsia="Times New Roman" w:hAnsi="Arial" w:cs="Arial"/>
                <w:lang w:eastAsia="uk-UA"/>
              </w:rPr>
            </w:pPr>
            <w:r w:rsidRPr="008E64F2">
              <w:rPr>
                <w:rFonts w:ascii="Arial" w:eastAsia="Times New Roman" w:hAnsi="Arial" w:cs="Arial"/>
                <w:lang w:eastAsia="uk-UA"/>
              </w:rPr>
              <w:t>житлова площа</w:t>
            </w:r>
          </w:p>
        </w:tc>
        <w:tc>
          <w:tcPr>
            <w:tcW w:w="4890" w:type="dxa"/>
            <w:shd w:val="clear" w:color="auto" w:fill="auto"/>
          </w:tcPr>
          <w:p w14:paraId="3C548212" w14:textId="77777777" w:rsidR="00550B2A" w:rsidRPr="00E23252" w:rsidRDefault="00297E91" w:rsidP="00B803EA">
            <w:pPr>
              <w:widowControl/>
              <w:autoSpaceDE/>
              <w:autoSpaceDN/>
              <w:jc w:val="both"/>
              <w:rPr>
                <w:rFonts w:ascii="Arial" w:eastAsia="Times New Roman" w:hAnsi="Arial" w:cs="Arial"/>
                <w:lang w:eastAsia="uk-UA"/>
              </w:rPr>
            </w:pPr>
            <w:r w:rsidRPr="00E23252">
              <w:rPr>
                <w:rFonts w:ascii="Arial" w:eastAsia="Times New Roman" w:hAnsi="Arial" w:cs="Arial"/>
                <w:lang w:eastAsia="uk-UA"/>
              </w:rPr>
              <w:t>___</w:t>
            </w:r>
            <w:r w:rsidR="00550B2A" w:rsidRPr="00E23252">
              <w:rPr>
                <w:rFonts w:ascii="Arial" w:eastAsia="Times New Roman" w:hAnsi="Arial" w:cs="Arial"/>
                <w:lang w:val="en-US" w:eastAsia="uk-UA"/>
              </w:rPr>
              <w:t xml:space="preserve"> </w:t>
            </w:r>
            <w:r w:rsidR="00550B2A" w:rsidRPr="00E23252">
              <w:rPr>
                <w:rFonts w:ascii="Arial" w:eastAsia="Times New Roman" w:hAnsi="Arial" w:cs="Arial"/>
                <w:lang w:eastAsia="uk-UA"/>
              </w:rPr>
              <w:t>кв.м.</w:t>
            </w:r>
          </w:p>
        </w:tc>
      </w:tr>
      <w:tr w:rsidR="00550B2A" w:rsidRPr="008E64F2" w14:paraId="38001368" w14:textId="77777777" w:rsidTr="008B2DC1">
        <w:tc>
          <w:tcPr>
            <w:tcW w:w="4749" w:type="dxa"/>
            <w:shd w:val="clear" w:color="auto" w:fill="auto"/>
          </w:tcPr>
          <w:p w14:paraId="7D143D78" w14:textId="77777777" w:rsidR="00550B2A" w:rsidRPr="008E64F2" w:rsidRDefault="00550B2A" w:rsidP="00B803EA">
            <w:pPr>
              <w:widowControl/>
              <w:autoSpaceDE/>
              <w:autoSpaceDN/>
              <w:jc w:val="both"/>
              <w:rPr>
                <w:rFonts w:ascii="Arial" w:eastAsia="Times New Roman" w:hAnsi="Arial" w:cs="Arial"/>
                <w:lang w:eastAsia="uk-UA"/>
              </w:rPr>
            </w:pPr>
            <w:r w:rsidRPr="008E64F2">
              <w:rPr>
                <w:rFonts w:ascii="Arial" w:eastAsia="Times New Roman" w:hAnsi="Arial" w:cs="Arial"/>
                <w:lang w:eastAsia="uk-UA"/>
              </w:rPr>
              <w:t>кількість кімнат</w:t>
            </w:r>
          </w:p>
        </w:tc>
        <w:tc>
          <w:tcPr>
            <w:tcW w:w="4890" w:type="dxa"/>
            <w:shd w:val="clear" w:color="auto" w:fill="auto"/>
          </w:tcPr>
          <w:p w14:paraId="0C87276C" w14:textId="77777777" w:rsidR="00550B2A" w:rsidRPr="00E23252" w:rsidRDefault="00C5538A" w:rsidP="00B803EA">
            <w:pPr>
              <w:widowControl/>
              <w:autoSpaceDE/>
              <w:autoSpaceDN/>
              <w:jc w:val="both"/>
              <w:rPr>
                <w:rFonts w:ascii="Arial" w:eastAsia="Times New Roman" w:hAnsi="Arial" w:cs="Arial"/>
                <w:lang w:eastAsia="uk-UA"/>
              </w:rPr>
            </w:pPr>
            <w:r w:rsidRPr="00E23252">
              <w:rPr>
                <w:rFonts w:ascii="Arial" w:eastAsia="Times New Roman" w:hAnsi="Arial" w:cs="Arial"/>
                <w:lang w:eastAsia="uk-UA"/>
              </w:rPr>
              <w:t>_____</w:t>
            </w:r>
          </w:p>
        </w:tc>
      </w:tr>
      <w:tr w:rsidR="00550B2A" w:rsidRPr="008E64F2" w14:paraId="5DB01E76" w14:textId="77777777" w:rsidTr="008B2DC1">
        <w:tc>
          <w:tcPr>
            <w:tcW w:w="9639" w:type="dxa"/>
            <w:gridSpan w:val="2"/>
            <w:shd w:val="clear" w:color="auto" w:fill="auto"/>
          </w:tcPr>
          <w:p w14:paraId="75F546F5" w14:textId="77777777" w:rsidR="00550B2A" w:rsidRPr="00E23252" w:rsidRDefault="00550B2A" w:rsidP="00B803EA">
            <w:pPr>
              <w:widowControl/>
              <w:autoSpaceDE/>
              <w:autoSpaceDN/>
              <w:jc w:val="both"/>
              <w:rPr>
                <w:rFonts w:ascii="Arial" w:eastAsia="Times New Roman" w:hAnsi="Arial" w:cs="Arial"/>
                <w:lang w:eastAsia="uk-UA"/>
              </w:rPr>
            </w:pPr>
            <w:r w:rsidRPr="00E23252">
              <w:rPr>
                <w:rFonts w:ascii="Arial" w:eastAsia="Times New Roman" w:hAnsi="Arial" w:cs="Arial"/>
                <w:b/>
                <w:bCs/>
                <w:lang w:eastAsia="uk-UA"/>
              </w:rPr>
              <w:t>Конструктивні елементи:</w:t>
            </w:r>
          </w:p>
        </w:tc>
      </w:tr>
      <w:tr w:rsidR="00C5538A" w:rsidRPr="008E64F2" w14:paraId="33D09547" w14:textId="77777777" w:rsidTr="00F851D1">
        <w:tc>
          <w:tcPr>
            <w:tcW w:w="4749" w:type="dxa"/>
            <w:shd w:val="clear" w:color="auto" w:fill="auto"/>
          </w:tcPr>
          <w:p w14:paraId="488D7FA4" w14:textId="77777777" w:rsidR="00C5538A" w:rsidRPr="008E64F2" w:rsidRDefault="00C5538A" w:rsidP="00C5538A">
            <w:pPr>
              <w:widowControl/>
              <w:autoSpaceDE/>
              <w:autoSpaceDN/>
              <w:jc w:val="both"/>
              <w:rPr>
                <w:rFonts w:ascii="Arial" w:eastAsia="Times New Roman" w:hAnsi="Arial" w:cs="Arial"/>
                <w:lang w:eastAsia="uk-UA"/>
              </w:rPr>
            </w:pPr>
            <w:r w:rsidRPr="008E64F2">
              <w:rPr>
                <w:rFonts w:ascii="Arial" w:eastAsia="Times New Roman" w:hAnsi="Arial" w:cs="Arial"/>
                <w:lang w:eastAsia="uk-UA"/>
              </w:rPr>
              <w:t>перекриття</w:t>
            </w:r>
          </w:p>
        </w:tc>
        <w:tc>
          <w:tcPr>
            <w:tcW w:w="4890" w:type="dxa"/>
            <w:shd w:val="clear" w:color="auto" w:fill="auto"/>
            <w:vAlign w:val="center"/>
          </w:tcPr>
          <w:p w14:paraId="77668A32" w14:textId="77777777" w:rsidR="00C5538A" w:rsidRPr="00E23252" w:rsidRDefault="00C5538A" w:rsidP="00C5538A">
            <w:pPr>
              <w:widowControl/>
              <w:autoSpaceDE/>
              <w:autoSpaceDN/>
              <w:jc w:val="both"/>
              <w:rPr>
                <w:rFonts w:ascii="Arial" w:eastAsia="Times New Roman" w:hAnsi="Arial" w:cs="Arial"/>
                <w:color w:val="000000"/>
                <w:lang w:eastAsia="uk-UA"/>
              </w:rPr>
            </w:pPr>
            <w:r w:rsidRPr="00E23252">
              <w:rPr>
                <w:rFonts w:ascii="Arial" w:hAnsi="Arial" w:cs="Arial"/>
                <w:color w:val="000000"/>
              </w:rPr>
              <w:t>монолітна залізобетонна плита</w:t>
            </w:r>
          </w:p>
        </w:tc>
      </w:tr>
      <w:tr w:rsidR="00C5538A" w:rsidRPr="008E64F2" w14:paraId="722BD951" w14:textId="77777777" w:rsidTr="00F851D1">
        <w:tc>
          <w:tcPr>
            <w:tcW w:w="4749" w:type="dxa"/>
            <w:shd w:val="clear" w:color="auto" w:fill="auto"/>
          </w:tcPr>
          <w:p w14:paraId="63FB9B09" w14:textId="77777777" w:rsidR="00C5538A" w:rsidRPr="008E64F2" w:rsidRDefault="00C5538A" w:rsidP="00C5538A">
            <w:pPr>
              <w:widowControl/>
              <w:autoSpaceDE/>
              <w:autoSpaceDN/>
              <w:jc w:val="both"/>
              <w:rPr>
                <w:rFonts w:ascii="Arial" w:eastAsia="Times New Roman" w:hAnsi="Arial" w:cs="Arial"/>
                <w:lang w:eastAsia="uk-UA"/>
              </w:rPr>
            </w:pPr>
            <w:r w:rsidRPr="008E64F2">
              <w:rPr>
                <w:rFonts w:ascii="Arial" w:eastAsia="Times New Roman" w:hAnsi="Arial" w:cs="Arial"/>
                <w:lang w:eastAsia="uk-UA"/>
              </w:rPr>
              <w:t>стіни</w:t>
            </w:r>
          </w:p>
        </w:tc>
        <w:tc>
          <w:tcPr>
            <w:tcW w:w="4890" w:type="dxa"/>
            <w:shd w:val="clear" w:color="auto" w:fill="auto"/>
            <w:vAlign w:val="center"/>
          </w:tcPr>
          <w:p w14:paraId="467784BB" w14:textId="77777777" w:rsidR="00C5538A" w:rsidRPr="00E23252" w:rsidRDefault="00C5538A" w:rsidP="00C5538A">
            <w:pPr>
              <w:jc w:val="both"/>
              <w:rPr>
                <w:rFonts w:ascii="Arial" w:hAnsi="Arial" w:cs="Arial"/>
                <w:color w:val="000000"/>
              </w:rPr>
            </w:pPr>
            <w:r w:rsidRPr="00E23252">
              <w:rPr>
                <w:rFonts w:ascii="Arial" w:hAnsi="Arial" w:cs="Arial"/>
                <w:color w:val="000000"/>
              </w:rPr>
              <w:t>цегла з морозостійкістю не нижче F25  та газоблоки марки не менше D300 В2,5</w:t>
            </w:r>
          </w:p>
        </w:tc>
      </w:tr>
      <w:tr w:rsidR="00C5538A" w:rsidRPr="008E64F2" w14:paraId="16BC3D7A" w14:textId="77777777" w:rsidTr="00F851D1">
        <w:tc>
          <w:tcPr>
            <w:tcW w:w="4749" w:type="dxa"/>
            <w:shd w:val="clear" w:color="auto" w:fill="auto"/>
          </w:tcPr>
          <w:p w14:paraId="173CDB09" w14:textId="77777777" w:rsidR="00C5538A" w:rsidRPr="008E64F2" w:rsidRDefault="00C5538A" w:rsidP="00C5538A">
            <w:pPr>
              <w:widowControl/>
              <w:autoSpaceDE/>
              <w:autoSpaceDN/>
              <w:jc w:val="both"/>
              <w:rPr>
                <w:rFonts w:ascii="Arial" w:eastAsia="Times New Roman" w:hAnsi="Arial" w:cs="Arial"/>
                <w:lang w:eastAsia="uk-UA"/>
              </w:rPr>
            </w:pPr>
            <w:r w:rsidRPr="008E64F2">
              <w:rPr>
                <w:rFonts w:ascii="Arial" w:eastAsia="Times New Roman" w:hAnsi="Arial" w:cs="Arial"/>
                <w:lang w:eastAsia="uk-UA"/>
              </w:rPr>
              <w:t>перегородки</w:t>
            </w:r>
          </w:p>
        </w:tc>
        <w:tc>
          <w:tcPr>
            <w:tcW w:w="4890" w:type="dxa"/>
            <w:shd w:val="clear" w:color="auto" w:fill="auto"/>
            <w:vAlign w:val="center"/>
          </w:tcPr>
          <w:p w14:paraId="14AB9D3F" w14:textId="77777777" w:rsidR="00C5538A" w:rsidRDefault="00C5538A" w:rsidP="00C5538A">
            <w:pPr>
              <w:jc w:val="both"/>
              <w:rPr>
                <w:rFonts w:ascii="Arial" w:hAnsi="Arial" w:cs="Arial"/>
                <w:color w:val="000000"/>
              </w:rPr>
            </w:pPr>
            <w:r>
              <w:rPr>
                <w:rFonts w:ascii="Arial" w:hAnsi="Arial" w:cs="Arial"/>
                <w:color w:val="000000"/>
              </w:rPr>
              <w:t>цегла з морозостійкістю не нижче F25  та газоблоки марки не менше D300 В2,5</w:t>
            </w:r>
          </w:p>
        </w:tc>
      </w:tr>
      <w:tr w:rsidR="00C5538A" w:rsidRPr="008E64F2" w14:paraId="50092203" w14:textId="77777777" w:rsidTr="00F851D1">
        <w:tc>
          <w:tcPr>
            <w:tcW w:w="4749" w:type="dxa"/>
            <w:shd w:val="clear" w:color="auto" w:fill="auto"/>
          </w:tcPr>
          <w:p w14:paraId="4E8F1EA7" w14:textId="77777777" w:rsidR="00C5538A" w:rsidRPr="008E64F2" w:rsidRDefault="00C5538A" w:rsidP="00C5538A">
            <w:pPr>
              <w:widowControl/>
              <w:autoSpaceDE/>
              <w:autoSpaceDN/>
              <w:jc w:val="both"/>
              <w:rPr>
                <w:rFonts w:ascii="Arial" w:eastAsia="Times New Roman" w:hAnsi="Arial" w:cs="Arial"/>
                <w:lang w:eastAsia="uk-UA"/>
              </w:rPr>
            </w:pPr>
            <w:r w:rsidRPr="008E64F2">
              <w:rPr>
                <w:rFonts w:ascii="Arial" w:eastAsia="Times New Roman" w:hAnsi="Arial" w:cs="Arial"/>
                <w:lang w:eastAsia="uk-UA"/>
              </w:rPr>
              <w:t>балкони</w:t>
            </w:r>
          </w:p>
        </w:tc>
        <w:tc>
          <w:tcPr>
            <w:tcW w:w="4890" w:type="dxa"/>
            <w:shd w:val="clear" w:color="auto" w:fill="auto"/>
            <w:vAlign w:val="center"/>
          </w:tcPr>
          <w:p w14:paraId="6397C262" w14:textId="77777777" w:rsidR="00C5538A" w:rsidRDefault="00C5538A" w:rsidP="00C5538A">
            <w:pPr>
              <w:jc w:val="both"/>
              <w:rPr>
                <w:rFonts w:ascii="Arial" w:hAnsi="Arial" w:cs="Arial"/>
                <w:color w:val="000000"/>
              </w:rPr>
            </w:pPr>
            <w:r>
              <w:rPr>
                <w:rFonts w:ascii="Arial" w:hAnsi="Arial" w:cs="Arial"/>
                <w:color w:val="000000"/>
              </w:rPr>
              <w:t>відсутні</w:t>
            </w:r>
          </w:p>
        </w:tc>
      </w:tr>
      <w:tr w:rsidR="00C5538A" w:rsidRPr="008E64F2" w14:paraId="54CD6789" w14:textId="77777777" w:rsidTr="00F851D1">
        <w:tc>
          <w:tcPr>
            <w:tcW w:w="4749" w:type="dxa"/>
            <w:shd w:val="clear" w:color="auto" w:fill="auto"/>
          </w:tcPr>
          <w:p w14:paraId="096AA2F6" w14:textId="77777777" w:rsidR="00C5538A" w:rsidRPr="008E64F2" w:rsidRDefault="00C5538A" w:rsidP="00C5538A">
            <w:pPr>
              <w:widowControl/>
              <w:autoSpaceDE/>
              <w:autoSpaceDN/>
              <w:jc w:val="both"/>
              <w:rPr>
                <w:rFonts w:ascii="Arial" w:eastAsia="Times New Roman" w:hAnsi="Arial" w:cs="Arial"/>
                <w:lang w:eastAsia="uk-UA"/>
              </w:rPr>
            </w:pPr>
            <w:r w:rsidRPr="008E64F2">
              <w:rPr>
                <w:rFonts w:ascii="Arial" w:eastAsia="Times New Roman" w:hAnsi="Arial" w:cs="Arial"/>
                <w:lang w:eastAsia="uk-UA"/>
              </w:rPr>
              <w:t>лоджії</w:t>
            </w:r>
          </w:p>
        </w:tc>
        <w:tc>
          <w:tcPr>
            <w:tcW w:w="4890" w:type="dxa"/>
            <w:shd w:val="clear" w:color="auto" w:fill="auto"/>
            <w:vAlign w:val="center"/>
          </w:tcPr>
          <w:p w14:paraId="5AFA70FC" w14:textId="77777777" w:rsidR="00C5538A" w:rsidRDefault="00C5538A" w:rsidP="00C5538A">
            <w:pPr>
              <w:jc w:val="both"/>
              <w:rPr>
                <w:rFonts w:ascii="Arial" w:hAnsi="Arial" w:cs="Arial"/>
                <w:color w:val="000000"/>
              </w:rPr>
            </w:pPr>
            <w:r>
              <w:rPr>
                <w:rFonts w:ascii="Arial" w:hAnsi="Arial" w:cs="Arial"/>
                <w:color w:val="000000"/>
              </w:rPr>
              <w:t>засклені</w:t>
            </w:r>
          </w:p>
        </w:tc>
      </w:tr>
      <w:tr w:rsidR="00C5538A" w:rsidRPr="008E64F2" w14:paraId="4E476D4C" w14:textId="77777777" w:rsidTr="00F851D1">
        <w:tc>
          <w:tcPr>
            <w:tcW w:w="4749" w:type="dxa"/>
            <w:shd w:val="clear" w:color="auto" w:fill="auto"/>
          </w:tcPr>
          <w:p w14:paraId="6709D380" w14:textId="77777777" w:rsidR="00C5538A" w:rsidRPr="008E64F2" w:rsidRDefault="00C5538A" w:rsidP="00C5538A">
            <w:pPr>
              <w:widowControl/>
              <w:autoSpaceDE/>
              <w:autoSpaceDN/>
              <w:jc w:val="both"/>
              <w:rPr>
                <w:rFonts w:ascii="Arial" w:eastAsia="Times New Roman" w:hAnsi="Arial" w:cs="Arial"/>
                <w:lang w:eastAsia="uk-UA"/>
              </w:rPr>
            </w:pPr>
            <w:r w:rsidRPr="008E64F2">
              <w:rPr>
                <w:rFonts w:ascii="Arial" w:eastAsia="Times New Roman" w:hAnsi="Arial" w:cs="Arial"/>
                <w:lang w:eastAsia="uk-UA"/>
              </w:rPr>
              <w:t>тераси</w:t>
            </w:r>
          </w:p>
        </w:tc>
        <w:tc>
          <w:tcPr>
            <w:tcW w:w="4890" w:type="dxa"/>
            <w:shd w:val="clear" w:color="auto" w:fill="auto"/>
            <w:vAlign w:val="center"/>
          </w:tcPr>
          <w:p w14:paraId="7F03C271" w14:textId="77777777" w:rsidR="00C5538A" w:rsidRDefault="00C5538A" w:rsidP="00C5538A">
            <w:pPr>
              <w:jc w:val="both"/>
              <w:rPr>
                <w:rFonts w:ascii="Arial" w:hAnsi="Arial" w:cs="Arial"/>
                <w:color w:val="000000"/>
              </w:rPr>
            </w:pPr>
            <w:r>
              <w:rPr>
                <w:rFonts w:ascii="Arial" w:hAnsi="Arial" w:cs="Arial"/>
                <w:color w:val="000000"/>
              </w:rPr>
              <w:t>відсутні</w:t>
            </w:r>
          </w:p>
        </w:tc>
      </w:tr>
      <w:tr w:rsidR="00C5538A" w:rsidRPr="008E64F2" w14:paraId="14BF66B6" w14:textId="77777777" w:rsidTr="00F851D1">
        <w:tc>
          <w:tcPr>
            <w:tcW w:w="4749" w:type="dxa"/>
            <w:shd w:val="clear" w:color="auto" w:fill="auto"/>
          </w:tcPr>
          <w:p w14:paraId="2538ED61" w14:textId="77777777" w:rsidR="00C5538A" w:rsidRPr="008E64F2" w:rsidRDefault="00C5538A" w:rsidP="00C5538A">
            <w:pPr>
              <w:widowControl/>
              <w:autoSpaceDE/>
              <w:autoSpaceDN/>
              <w:jc w:val="both"/>
              <w:rPr>
                <w:rFonts w:ascii="Arial" w:eastAsia="Times New Roman" w:hAnsi="Arial" w:cs="Arial"/>
                <w:lang w:eastAsia="uk-UA"/>
              </w:rPr>
            </w:pPr>
            <w:r w:rsidRPr="008E64F2">
              <w:rPr>
                <w:rFonts w:ascii="Arial" w:eastAsia="Times New Roman" w:hAnsi="Arial" w:cs="Arial"/>
                <w:lang w:eastAsia="uk-UA"/>
              </w:rPr>
              <w:t>покривання підлоги</w:t>
            </w:r>
          </w:p>
        </w:tc>
        <w:tc>
          <w:tcPr>
            <w:tcW w:w="4890" w:type="dxa"/>
            <w:shd w:val="clear" w:color="auto" w:fill="auto"/>
            <w:vAlign w:val="center"/>
          </w:tcPr>
          <w:p w14:paraId="13F763E1" w14:textId="77777777" w:rsidR="00C5538A" w:rsidRDefault="00C5538A" w:rsidP="00C5538A">
            <w:pPr>
              <w:jc w:val="both"/>
              <w:rPr>
                <w:rFonts w:ascii="Arial" w:hAnsi="Arial" w:cs="Arial"/>
                <w:color w:val="000000"/>
              </w:rPr>
            </w:pPr>
            <w:r>
              <w:rPr>
                <w:rFonts w:ascii="Arial" w:hAnsi="Arial" w:cs="Arial"/>
                <w:color w:val="000000"/>
              </w:rPr>
              <w:t>цементно-піщана стяжка</w:t>
            </w:r>
          </w:p>
        </w:tc>
      </w:tr>
      <w:tr w:rsidR="00C5538A" w:rsidRPr="008E64F2" w14:paraId="0FDCEAD8" w14:textId="77777777" w:rsidTr="00F851D1">
        <w:tc>
          <w:tcPr>
            <w:tcW w:w="4749" w:type="dxa"/>
            <w:shd w:val="clear" w:color="auto" w:fill="auto"/>
          </w:tcPr>
          <w:p w14:paraId="0DD421E5" w14:textId="77777777" w:rsidR="00C5538A" w:rsidRPr="008E64F2" w:rsidRDefault="00C5538A" w:rsidP="00C5538A">
            <w:pPr>
              <w:widowControl/>
              <w:autoSpaceDE/>
              <w:autoSpaceDN/>
              <w:jc w:val="both"/>
              <w:rPr>
                <w:rFonts w:ascii="Arial" w:eastAsia="Times New Roman" w:hAnsi="Arial" w:cs="Arial"/>
                <w:lang w:eastAsia="uk-UA"/>
              </w:rPr>
            </w:pPr>
            <w:r w:rsidRPr="008E64F2">
              <w:rPr>
                <w:rFonts w:ascii="Arial" w:eastAsia="Times New Roman" w:hAnsi="Arial" w:cs="Arial"/>
                <w:lang w:eastAsia="uk-UA"/>
              </w:rPr>
              <w:t>опорядження га покривання стін</w:t>
            </w:r>
          </w:p>
        </w:tc>
        <w:tc>
          <w:tcPr>
            <w:tcW w:w="4890" w:type="dxa"/>
            <w:shd w:val="clear" w:color="auto" w:fill="auto"/>
            <w:vAlign w:val="center"/>
          </w:tcPr>
          <w:p w14:paraId="1E251680" w14:textId="77777777" w:rsidR="00C5538A" w:rsidRDefault="00C5538A" w:rsidP="00C5538A">
            <w:pPr>
              <w:jc w:val="both"/>
              <w:rPr>
                <w:rFonts w:ascii="Arial" w:hAnsi="Arial" w:cs="Arial"/>
                <w:color w:val="000000"/>
              </w:rPr>
            </w:pPr>
            <w:r>
              <w:rPr>
                <w:rFonts w:ascii="Arial" w:hAnsi="Arial" w:cs="Arial"/>
                <w:color w:val="000000"/>
              </w:rPr>
              <w:t>плити мінераловатні, декоративне тинькування по сітці</w:t>
            </w:r>
          </w:p>
        </w:tc>
      </w:tr>
      <w:tr w:rsidR="00C5538A" w:rsidRPr="008E64F2" w14:paraId="65C058E2" w14:textId="77777777" w:rsidTr="00F851D1">
        <w:tc>
          <w:tcPr>
            <w:tcW w:w="4749" w:type="dxa"/>
            <w:shd w:val="clear" w:color="auto" w:fill="auto"/>
          </w:tcPr>
          <w:p w14:paraId="292A18BE" w14:textId="77777777" w:rsidR="00C5538A" w:rsidRPr="008E64F2" w:rsidRDefault="00C5538A" w:rsidP="00C5538A">
            <w:pPr>
              <w:widowControl/>
              <w:autoSpaceDE/>
              <w:autoSpaceDN/>
              <w:jc w:val="both"/>
              <w:rPr>
                <w:rFonts w:ascii="Arial" w:eastAsia="Times New Roman" w:hAnsi="Arial" w:cs="Arial"/>
                <w:lang w:eastAsia="uk-UA"/>
              </w:rPr>
            </w:pPr>
            <w:r w:rsidRPr="008E64F2">
              <w:rPr>
                <w:rFonts w:ascii="Arial" w:eastAsia="Times New Roman" w:hAnsi="Arial" w:cs="Arial"/>
                <w:lang w:eastAsia="uk-UA"/>
              </w:rPr>
              <w:t>опорядження та покривання перегородок</w:t>
            </w:r>
          </w:p>
        </w:tc>
        <w:tc>
          <w:tcPr>
            <w:tcW w:w="4890" w:type="dxa"/>
            <w:shd w:val="clear" w:color="auto" w:fill="auto"/>
            <w:vAlign w:val="center"/>
          </w:tcPr>
          <w:p w14:paraId="4F03F44F" w14:textId="77777777" w:rsidR="00C5538A" w:rsidRDefault="00C5538A" w:rsidP="00C5538A">
            <w:pPr>
              <w:jc w:val="both"/>
              <w:rPr>
                <w:rFonts w:ascii="Arial" w:hAnsi="Arial" w:cs="Arial"/>
                <w:color w:val="000000"/>
              </w:rPr>
            </w:pPr>
            <w:r>
              <w:rPr>
                <w:rFonts w:ascii="Arial" w:hAnsi="Arial" w:cs="Arial"/>
                <w:color w:val="000000"/>
              </w:rPr>
              <w:t>без опорядження</w:t>
            </w:r>
          </w:p>
        </w:tc>
      </w:tr>
      <w:tr w:rsidR="00C5538A" w:rsidRPr="008E64F2" w14:paraId="7A02DE0D" w14:textId="77777777" w:rsidTr="00F851D1">
        <w:tc>
          <w:tcPr>
            <w:tcW w:w="4749" w:type="dxa"/>
            <w:shd w:val="clear" w:color="auto" w:fill="auto"/>
          </w:tcPr>
          <w:p w14:paraId="1F1EBC4E" w14:textId="77777777" w:rsidR="00C5538A" w:rsidRPr="008E64F2" w:rsidRDefault="00C5538A" w:rsidP="00C5538A">
            <w:pPr>
              <w:widowControl/>
              <w:autoSpaceDE/>
              <w:autoSpaceDN/>
              <w:jc w:val="both"/>
              <w:rPr>
                <w:rFonts w:ascii="Arial" w:eastAsia="Times New Roman" w:hAnsi="Arial" w:cs="Arial"/>
                <w:lang w:eastAsia="uk-UA"/>
              </w:rPr>
            </w:pPr>
            <w:r w:rsidRPr="008E64F2">
              <w:rPr>
                <w:rFonts w:ascii="Arial" w:eastAsia="Times New Roman" w:hAnsi="Arial" w:cs="Arial"/>
                <w:lang w:eastAsia="uk-UA"/>
              </w:rPr>
              <w:t>опорядження та покривання стелі</w:t>
            </w:r>
          </w:p>
        </w:tc>
        <w:tc>
          <w:tcPr>
            <w:tcW w:w="4890" w:type="dxa"/>
            <w:shd w:val="clear" w:color="auto" w:fill="auto"/>
            <w:vAlign w:val="center"/>
          </w:tcPr>
          <w:p w14:paraId="792ACCE1" w14:textId="77777777" w:rsidR="00C5538A" w:rsidRDefault="00C5538A" w:rsidP="00C5538A">
            <w:pPr>
              <w:jc w:val="both"/>
              <w:rPr>
                <w:rFonts w:ascii="Arial" w:hAnsi="Arial" w:cs="Arial"/>
                <w:color w:val="000000"/>
              </w:rPr>
            </w:pPr>
            <w:r>
              <w:rPr>
                <w:rFonts w:ascii="Arial" w:hAnsi="Arial" w:cs="Arial"/>
                <w:color w:val="000000"/>
              </w:rPr>
              <w:t>без опорядження</w:t>
            </w:r>
          </w:p>
        </w:tc>
      </w:tr>
      <w:tr w:rsidR="00C5538A" w:rsidRPr="008E64F2" w14:paraId="0340A656" w14:textId="77777777" w:rsidTr="00F851D1">
        <w:tc>
          <w:tcPr>
            <w:tcW w:w="4749" w:type="dxa"/>
            <w:shd w:val="clear" w:color="auto" w:fill="auto"/>
          </w:tcPr>
          <w:p w14:paraId="5B0DA4EA" w14:textId="77777777" w:rsidR="00C5538A" w:rsidRPr="008E64F2" w:rsidRDefault="00C5538A" w:rsidP="00C5538A">
            <w:pPr>
              <w:widowControl/>
              <w:autoSpaceDE/>
              <w:autoSpaceDN/>
              <w:jc w:val="both"/>
              <w:rPr>
                <w:rFonts w:ascii="Arial" w:eastAsia="Times New Roman" w:hAnsi="Arial" w:cs="Arial"/>
                <w:lang w:eastAsia="uk-UA"/>
              </w:rPr>
            </w:pPr>
            <w:r w:rsidRPr="008E64F2">
              <w:rPr>
                <w:rFonts w:ascii="Arial" w:eastAsia="Times New Roman" w:hAnsi="Arial" w:cs="Arial"/>
                <w:lang w:eastAsia="uk-UA"/>
              </w:rPr>
              <w:t>сходи (при багаторівневих об’єктах)</w:t>
            </w:r>
          </w:p>
        </w:tc>
        <w:tc>
          <w:tcPr>
            <w:tcW w:w="4890" w:type="dxa"/>
            <w:shd w:val="clear" w:color="auto" w:fill="auto"/>
            <w:vAlign w:val="center"/>
          </w:tcPr>
          <w:p w14:paraId="357C7927" w14:textId="77777777" w:rsidR="00C5538A" w:rsidRDefault="00C5538A" w:rsidP="00C5538A">
            <w:pPr>
              <w:jc w:val="both"/>
              <w:rPr>
                <w:rFonts w:ascii="Arial" w:hAnsi="Arial" w:cs="Arial"/>
                <w:color w:val="000000"/>
              </w:rPr>
            </w:pPr>
            <w:r>
              <w:rPr>
                <w:rFonts w:ascii="Arial" w:hAnsi="Arial" w:cs="Arial"/>
                <w:color w:val="000000"/>
              </w:rPr>
              <w:t>збірні залізобетонні</w:t>
            </w:r>
          </w:p>
        </w:tc>
      </w:tr>
      <w:tr w:rsidR="00C5538A" w:rsidRPr="008E64F2" w14:paraId="09E153D2" w14:textId="77777777" w:rsidTr="00F851D1">
        <w:tc>
          <w:tcPr>
            <w:tcW w:w="4749" w:type="dxa"/>
            <w:shd w:val="clear" w:color="auto" w:fill="auto"/>
          </w:tcPr>
          <w:p w14:paraId="6239EA90" w14:textId="77777777" w:rsidR="00C5538A" w:rsidRPr="008E64F2" w:rsidRDefault="00C5538A" w:rsidP="00C5538A">
            <w:pPr>
              <w:widowControl/>
              <w:autoSpaceDE/>
              <w:autoSpaceDN/>
              <w:jc w:val="both"/>
              <w:rPr>
                <w:rFonts w:ascii="Arial" w:eastAsia="Times New Roman" w:hAnsi="Arial" w:cs="Arial"/>
                <w:lang w:eastAsia="uk-UA"/>
              </w:rPr>
            </w:pPr>
            <w:r w:rsidRPr="008E64F2">
              <w:rPr>
                <w:rFonts w:ascii="Arial" w:eastAsia="Times New Roman" w:hAnsi="Arial" w:cs="Arial"/>
                <w:lang w:eastAsia="uk-UA"/>
              </w:rPr>
              <w:t>вікна (заповнення віконних прорізів)</w:t>
            </w:r>
          </w:p>
        </w:tc>
        <w:tc>
          <w:tcPr>
            <w:tcW w:w="4890" w:type="dxa"/>
            <w:shd w:val="clear" w:color="auto" w:fill="auto"/>
            <w:vAlign w:val="center"/>
          </w:tcPr>
          <w:p w14:paraId="62E86E6E" w14:textId="77777777" w:rsidR="00C5538A" w:rsidRDefault="00C5538A" w:rsidP="00C5538A">
            <w:pPr>
              <w:jc w:val="both"/>
              <w:rPr>
                <w:rFonts w:ascii="Arial" w:hAnsi="Arial" w:cs="Arial"/>
                <w:color w:val="000000"/>
              </w:rPr>
            </w:pPr>
            <w:r>
              <w:rPr>
                <w:rFonts w:ascii="Arial" w:hAnsi="Arial" w:cs="Arial"/>
                <w:color w:val="000000"/>
              </w:rPr>
              <w:t>металопластикові із двокамерним склопакетом</w:t>
            </w:r>
          </w:p>
        </w:tc>
      </w:tr>
      <w:tr w:rsidR="00C5538A" w:rsidRPr="008E64F2" w14:paraId="01A8644E" w14:textId="77777777" w:rsidTr="00F851D1">
        <w:tc>
          <w:tcPr>
            <w:tcW w:w="4749" w:type="dxa"/>
            <w:shd w:val="clear" w:color="auto" w:fill="auto"/>
          </w:tcPr>
          <w:p w14:paraId="24595B4F" w14:textId="77777777" w:rsidR="00C5538A" w:rsidRPr="008E64F2" w:rsidRDefault="00C5538A" w:rsidP="00C5538A">
            <w:pPr>
              <w:widowControl/>
              <w:autoSpaceDE/>
              <w:autoSpaceDN/>
              <w:jc w:val="both"/>
              <w:rPr>
                <w:rFonts w:ascii="Arial" w:eastAsia="Times New Roman" w:hAnsi="Arial" w:cs="Arial"/>
                <w:lang w:eastAsia="uk-UA"/>
              </w:rPr>
            </w:pPr>
            <w:r w:rsidRPr="008E64F2">
              <w:rPr>
                <w:rFonts w:ascii="Arial" w:eastAsia="Times New Roman" w:hAnsi="Arial" w:cs="Arial"/>
                <w:lang w:eastAsia="uk-UA"/>
              </w:rPr>
              <w:t>вхідні двері</w:t>
            </w:r>
          </w:p>
        </w:tc>
        <w:tc>
          <w:tcPr>
            <w:tcW w:w="4890" w:type="dxa"/>
            <w:shd w:val="clear" w:color="auto" w:fill="auto"/>
            <w:vAlign w:val="center"/>
          </w:tcPr>
          <w:p w14:paraId="1310AC23" w14:textId="77777777" w:rsidR="00C5538A" w:rsidRDefault="00C5538A" w:rsidP="00C5538A">
            <w:pPr>
              <w:jc w:val="both"/>
              <w:rPr>
                <w:rFonts w:ascii="Arial" w:hAnsi="Arial" w:cs="Arial"/>
                <w:color w:val="000000"/>
              </w:rPr>
            </w:pPr>
            <w:r>
              <w:rPr>
                <w:rFonts w:ascii="Arial" w:hAnsi="Arial" w:cs="Arial"/>
                <w:color w:val="000000"/>
              </w:rPr>
              <w:t>металопластикові чи металеві з класом вогнестійкості EI 30 протиударні з ущільненням в притулах</w:t>
            </w:r>
          </w:p>
        </w:tc>
      </w:tr>
      <w:tr w:rsidR="00C5538A" w:rsidRPr="008E64F2" w14:paraId="5F975B4B" w14:textId="77777777" w:rsidTr="00F851D1">
        <w:tc>
          <w:tcPr>
            <w:tcW w:w="4749" w:type="dxa"/>
            <w:shd w:val="clear" w:color="auto" w:fill="auto"/>
          </w:tcPr>
          <w:p w14:paraId="341CB08B" w14:textId="77777777" w:rsidR="00C5538A" w:rsidRPr="008E64F2" w:rsidRDefault="00C5538A" w:rsidP="00C5538A">
            <w:pPr>
              <w:widowControl/>
              <w:autoSpaceDE/>
              <w:autoSpaceDN/>
              <w:jc w:val="both"/>
              <w:rPr>
                <w:rFonts w:ascii="Arial" w:eastAsia="Times New Roman" w:hAnsi="Arial" w:cs="Arial"/>
                <w:lang w:eastAsia="uk-UA"/>
              </w:rPr>
            </w:pPr>
            <w:r w:rsidRPr="008E64F2">
              <w:rPr>
                <w:rFonts w:ascii="Arial" w:eastAsia="Times New Roman" w:hAnsi="Arial" w:cs="Arial"/>
                <w:lang w:val="ru-RU" w:eastAsia="uk-UA"/>
              </w:rPr>
              <w:t>заповнення дверних прорізів у внутрішніх стінах, перегородках</w:t>
            </w:r>
          </w:p>
        </w:tc>
        <w:tc>
          <w:tcPr>
            <w:tcW w:w="4890" w:type="dxa"/>
            <w:shd w:val="clear" w:color="auto" w:fill="auto"/>
            <w:vAlign w:val="center"/>
          </w:tcPr>
          <w:p w14:paraId="4BADA4C8" w14:textId="77777777" w:rsidR="00C5538A" w:rsidRDefault="00C5538A" w:rsidP="00C5538A">
            <w:pPr>
              <w:jc w:val="both"/>
              <w:rPr>
                <w:rFonts w:ascii="Arial" w:hAnsi="Arial" w:cs="Arial"/>
                <w:color w:val="000000"/>
              </w:rPr>
            </w:pPr>
            <w:r>
              <w:rPr>
                <w:rFonts w:ascii="Arial" w:hAnsi="Arial" w:cs="Arial"/>
                <w:color w:val="000000"/>
              </w:rPr>
              <w:t>не виконується</w:t>
            </w:r>
          </w:p>
        </w:tc>
      </w:tr>
      <w:tr w:rsidR="00C5538A" w:rsidRPr="008E64F2" w14:paraId="06AE68D3" w14:textId="77777777" w:rsidTr="00F851D1">
        <w:tc>
          <w:tcPr>
            <w:tcW w:w="4749" w:type="dxa"/>
            <w:shd w:val="clear" w:color="auto" w:fill="auto"/>
          </w:tcPr>
          <w:p w14:paraId="4C962B1B" w14:textId="77777777" w:rsidR="00C5538A" w:rsidRPr="008E64F2" w:rsidRDefault="00C5538A" w:rsidP="00C5538A">
            <w:pPr>
              <w:widowControl/>
              <w:autoSpaceDE/>
              <w:autoSpaceDN/>
              <w:jc w:val="both"/>
              <w:rPr>
                <w:rFonts w:ascii="Arial" w:eastAsia="Times New Roman" w:hAnsi="Arial" w:cs="Arial"/>
                <w:lang w:eastAsia="uk-UA"/>
              </w:rPr>
            </w:pPr>
            <w:r w:rsidRPr="008E64F2">
              <w:rPr>
                <w:rFonts w:ascii="Arial" w:eastAsia="Times New Roman" w:hAnsi="Arial" w:cs="Arial"/>
                <w:lang w:val="ru-RU" w:eastAsia="uk-UA"/>
              </w:rPr>
              <w:t>заповнення дверних прорізів у зовнішніх огороджувальних конструкціях</w:t>
            </w:r>
          </w:p>
        </w:tc>
        <w:tc>
          <w:tcPr>
            <w:tcW w:w="4890" w:type="dxa"/>
            <w:shd w:val="clear" w:color="auto" w:fill="auto"/>
            <w:vAlign w:val="center"/>
          </w:tcPr>
          <w:p w14:paraId="38008300" w14:textId="77777777" w:rsidR="00C5538A" w:rsidRDefault="00C5538A" w:rsidP="00C5538A">
            <w:pPr>
              <w:jc w:val="both"/>
              <w:rPr>
                <w:rFonts w:ascii="Arial" w:hAnsi="Arial" w:cs="Arial"/>
                <w:color w:val="000000"/>
              </w:rPr>
            </w:pPr>
            <w:r>
              <w:rPr>
                <w:rFonts w:ascii="Arial" w:hAnsi="Arial" w:cs="Arial"/>
                <w:color w:val="000000"/>
              </w:rPr>
              <w:t>металопластикові із склопакетом</w:t>
            </w:r>
          </w:p>
        </w:tc>
      </w:tr>
      <w:tr w:rsidR="00C5538A" w:rsidRPr="008E64F2" w14:paraId="740CE240" w14:textId="77777777" w:rsidTr="00F851D1">
        <w:tc>
          <w:tcPr>
            <w:tcW w:w="4749" w:type="dxa"/>
            <w:shd w:val="clear" w:color="auto" w:fill="auto"/>
          </w:tcPr>
          <w:p w14:paraId="6BF8279D" w14:textId="77777777" w:rsidR="00C5538A" w:rsidRPr="008E64F2" w:rsidRDefault="00C5538A" w:rsidP="00C5538A">
            <w:pPr>
              <w:widowControl/>
              <w:autoSpaceDE/>
              <w:autoSpaceDN/>
              <w:jc w:val="both"/>
              <w:rPr>
                <w:rFonts w:ascii="Arial" w:eastAsia="Times New Roman" w:hAnsi="Arial" w:cs="Arial"/>
                <w:lang w:eastAsia="uk-UA"/>
              </w:rPr>
            </w:pPr>
            <w:r w:rsidRPr="008E64F2">
              <w:rPr>
                <w:rFonts w:ascii="Arial" w:eastAsia="Times New Roman" w:hAnsi="Arial" w:cs="Arial"/>
                <w:lang w:eastAsia="uk-UA"/>
              </w:rPr>
              <w:t>вбудовані шафи та антресолі</w:t>
            </w:r>
          </w:p>
        </w:tc>
        <w:tc>
          <w:tcPr>
            <w:tcW w:w="4890" w:type="dxa"/>
            <w:shd w:val="clear" w:color="auto" w:fill="auto"/>
            <w:vAlign w:val="center"/>
          </w:tcPr>
          <w:p w14:paraId="2A149E62" w14:textId="77777777" w:rsidR="00C5538A" w:rsidRDefault="00C5538A" w:rsidP="00C5538A">
            <w:pPr>
              <w:jc w:val="both"/>
              <w:rPr>
                <w:rFonts w:ascii="Arial" w:hAnsi="Arial" w:cs="Arial"/>
                <w:color w:val="000000"/>
              </w:rPr>
            </w:pPr>
            <w:r>
              <w:rPr>
                <w:rFonts w:ascii="Arial" w:hAnsi="Arial" w:cs="Arial"/>
                <w:color w:val="000000"/>
              </w:rPr>
              <w:t>відсутні</w:t>
            </w:r>
          </w:p>
        </w:tc>
      </w:tr>
      <w:tr w:rsidR="00550B2A" w:rsidRPr="008E64F2" w14:paraId="0AA92CFE" w14:textId="77777777" w:rsidTr="008B2DC1">
        <w:tc>
          <w:tcPr>
            <w:tcW w:w="9639" w:type="dxa"/>
            <w:gridSpan w:val="2"/>
            <w:shd w:val="clear" w:color="auto" w:fill="auto"/>
          </w:tcPr>
          <w:p w14:paraId="2D50AA7C" w14:textId="77777777" w:rsidR="00550B2A" w:rsidRPr="008E64F2" w:rsidRDefault="00550B2A" w:rsidP="00B803EA">
            <w:pPr>
              <w:widowControl/>
              <w:autoSpaceDE/>
              <w:autoSpaceDN/>
              <w:jc w:val="both"/>
              <w:rPr>
                <w:rFonts w:ascii="Arial" w:eastAsia="Times New Roman" w:hAnsi="Arial" w:cs="Arial"/>
                <w:lang w:eastAsia="uk-UA"/>
              </w:rPr>
            </w:pPr>
          </w:p>
        </w:tc>
      </w:tr>
      <w:tr w:rsidR="00C5538A" w:rsidRPr="008E64F2" w14:paraId="7D453D7D" w14:textId="77777777" w:rsidTr="00F851D1">
        <w:tc>
          <w:tcPr>
            <w:tcW w:w="4749" w:type="dxa"/>
            <w:shd w:val="clear" w:color="auto" w:fill="auto"/>
          </w:tcPr>
          <w:p w14:paraId="172FCCDD" w14:textId="77777777" w:rsidR="00C5538A" w:rsidRPr="008E64F2" w:rsidRDefault="00C5538A" w:rsidP="00C5538A">
            <w:pPr>
              <w:widowControl/>
              <w:autoSpaceDE/>
              <w:autoSpaceDN/>
              <w:jc w:val="both"/>
              <w:rPr>
                <w:rFonts w:ascii="Arial" w:eastAsia="Times New Roman" w:hAnsi="Arial" w:cs="Arial"/>
                <w:lang w:eastAsia="uk-UA"/>
              </w:rPr>
            </w:pPr>
            <w:r w:rsidRPr="008E64F2">
              <w:rPr>
                <w:rFonts w:ascii="Arial" w:eastAsia="Times New Roman" w:hAnsi="Arial" w:cs="Arial"/>
                <w:lang w:eastAsia="uk-UA"/>
              </w:rPr>
              <w:lastRenderedPageBreak/>
              <w:t>системи опалення (теплопостачання)</w:t>
            </w:r>
          </w:p>
        </w:tc>
        <w:tc>
          <w:tcPr>
            <w:tcW w:w="4890" w:type="dxa"/>
            <w:shd w:val="clear" w:color="auto" w:fill="auto"/>
            <w:vAlign w:val="center"/>
          </w:tcPr>
          <w:p w14:paraId="1FD303CB" w14:textId="77777777" w:rsidR="00C5538A" w:rsidRDefault="00C5538A" w:rsidP="00C5538A">
            <w:pPr>
              <w:widowControl/>
              <w:autoSpaceDE/>
              <w:autoSpaceDN/>
              <w:jc w:val="both"/>
              <w:rPr>
                <w:rFonts w:ascii="Arial" w:eastAsia="Times New Roman" w:hAnsi="Arial" w:cs="Arial"/>
                <w:color w:val="000000"/>
                <w:lang w:eastAsia="uk-UA"/>
              </w:rPr>
            </w:pPr>
            <w:r>
              <w:rPr>
                <w:rFonts w:ascii="Arial" w:hAnsi="Arial" w:cs="Arial"/>
                <w:color w:val="000000"/>
              </w:rPr>
              <w:t>централізована (двотрубні з горизонтальними поповерховими гілками, тупикові з нижнім розведенням магістралей (Теплоносієм в системах опалення є вода))</w:t>
            </w:r>
          </w:p>
        </w:tc>
      </w:tr>
      <w:tr w:rsidR="00C5538A" w:rsidRPr="008E64F2" w14:paraId="77CC1640" w14:textId="77777777" w:rsidTr="00F851D1">
        <w:tc>
          <w:tcPr>
            <w:tcW w:w="4749" w:type="dxa"/>
            <w:shd w:val="clear" w:color="auto" w:fill="auto"/>
          </w:tcPr>
          <w:p w14:paraId="6454CDD5" w14:textId="77777777" w:rsidR="00C5538A" w:rsidRPr="008E64F2" w:rsidRDefault="00C5538A" w:rsidP="00C5538A">
            <w:pPr>
              <w:widowControl/>
              <w:autoSpaceDE/>
              <w:autoSpaceDN/>
              <w:jc w:val="both"/>
              <w:rPr>
                <w:rFonts w:ascii="Arial" w:eastAsia="Times New Roman" w:hAnsi="Arial" w:cs="Arial"/>
                <w:lang w:eastAsia="uk-UA"/>
              </w:rPr>
            </w:pPr>
            <w:r w:rsidRPr="008E64F2">
              <w:rPr>
                <w:rFonts w:ascii="Arial" w:eastAsia="Times New Roman" w:hAnsi="Arial" w:cs="Arial"/>
                <w:lang w:eastAsia="uk-UA"/>
              </w:rPr>
              <w:t>системи водопостачання</w:t>
            </w:r>
          </w:p>
        </w:tc>
        <w:tc>
          <w:tcPr>
            <w:tcW w:w="4890" w:type="dxa"/>
            <w:shd w:val="clear" w:color="auto" w:fill="auto"/>
            <w:vAlign w:val="center"/>
          </w:tcPr>
          <w:p w14:paraId="24695419" w14:textId="77777777" w:rsidR="00C5538A" w:rsidRDefault="00C5538A" w:rsidP="00C5538A">
            <w:pPr>
              <w:jc w:val="both"/>
              <w:rPr>
                <w:rFonts w:ascii="Arial" w:hAnsi="Arial" w:cs="Arial"/>
                <w:color w:val="000000"/>
              </w:rPr>
            </w:pPr>
            <w:r>
              <w:rPr>
                <w:rFonts w:ascii="Arial" w:hAnsi="Arial" w:cs="Arial"/>
                <w:color w:val="000000"/>
              </w:rPr>
              <w:t>централізована</w:t>
            </w:r>
          </w:p>
        </w:tc>
      </w:tr>
      <w:tr w:rsidR="00C5538A" w:rsidRPr="008E64F2" w14:paraId="64C12A1B" w14:textId="77777777" w:rsidTr="00F851D1">
        <w:tc>
          <w:tcPr>
            <w:tcW w:w="4749" w:type="dxa"/>
            <w:shd w:val="clear" w:color="auto" w:fill="auto"/>
          </w:tcPr>
          <w:p w14:paraId="6B7E86EA" w14:textId="77777777" w:rsidR="00C5538A" w:rsidRPr="008E64F2" w:rsidRDefault="00C5538A" w:rsidP="00C5538A">
            <w:pPr>
              <w:widowControl/>
              <w:autoSpaceDE/>
              <w:autoSpaceDN/>
              <w:jc w:val="both"/>
              <w:rPr>
                <w:rFonts w:ascii="Arial" w:eastAsia="Times New Roman" w:hAnsi="Arial" w:cs="Arial"/>
                <w:lang w:eastAsia="uk-UA"/>
              </w:rPr>
            </w:pPr>
            <w:r w:rsidRPr="008E64F2">
              <w:rPr>
                <w:rFonts w:ascii="Arial" w:eastAsia="Times New Roman" w:hAnsi="Arial" w:cs="Arial"/>
                <w:lang w:eastAsia="uk-UA"/>
              </w:rPr>
              <w:t>системи гарячого водопостачання</w:t>
            </w:r>
          </w:p>
        </w:tc>
        <w:tc>
          <w:tcPr>
            <w:tcW w:w="4890" w:type="dxa"/>
            <w:shd w:val="clear" w:color="auto" w:fill="auto"/>
            <w:vAlign w:val="center"/>
          </w:tcPr>
          <w:p w14:paraId="700AADF9" w14:textId="77777777" w:rsidR="00C5538A" w:rsidRDefault="00C5538A" w:rsidP="00C5538A">
            <w:pPr>
              <w:jc w:val="both"/>
              <w:rPr>
                <w:rFonts w:ascii="Arial" w:hAnsi="Arial" w:cs="Arial"/>
                <w:color w:val="000000"/>
              </w:rPr>
            </w:pPr>
            <w:r>
              <w:rPr>
                <w:rFonts w:ascii="Arial" w:hAnsi="Arial" w:cs="Arial"/>
                <w:color w:val="000000"/>
              </w:rPr>
              <w:t>від електробойлерів, які встановлюються інвесторами (покупцями)</w:t>
            </w:r>
          </w:p>
        </w:tc>
      </w:tr>
      <w:tr w:rsidR="00C5538A" w:rsidRPr="008E64F2" w14:paraId="7ADA5F01" w14:textId="77777777" w:rsidTr="00F851D1">
        <w:tc>
          <w:tcPr>
            <w:tcW w:w="4749" w:type="dxa"/>
            <w:shd w:val="clear" w:color="auto" w:fill="auto"/>
          </w:tcPr>
          <w:p w14:paraId="6179495D" w14:textId="77777777" w:rsidR="00C5538A" w:rsidRPr="008E64F2" w:rsidRDefault="00C5538A" w:rsidP="00C5538A">
            <w:pPr>
              <w:widowControl/>
              <w:autoSpaceDE/>
              <w:autoSpaceDN/>
              <w:jc w:val="both"/>
              <w:rPr>
                <w:rFonts w:ascii="Arial" w:eastAsia="Times New Roman" w:hAnsi="Arial" w:cs="Arial"/>
                <w:lang w:eastAsia="uk-UA"/>
              </w:rPr>
            </w:pPr>
            <w:r w:rsidRPr="008E64F2">
              <w:rPr>
                <w:rFonts w:ascii="Arial" w:eastAsia="Times New Roman" w:hAnsi="Arial" w:cs="Arial"/>
                <w:lang w:eastAsia="uk-UA"/>
              </w:rPr>
              <w:t>системи водовідведення га каналізації</w:t>
            </w:r>
          </w:p>
        </w:tc>
        <w:tc>
          <w:tcPr>
            <w:tcW w:w="4890" w:type="dxa"/>
            <w:shd w:val="clear" w:color="auto" w:fill="auto"/>
            <w:vAlign w:val="center"/>
          </w:tcPr>
          <w:p w14:paraId="050062C9" w14:textId="77777777" w:rsidR="00C5538A" w:rsidRDefault="00C5538A" w:rsidP="00C5538A">
            <w:pPr>
              <w:jc w:val="both"/>
              <w:rPr>
                <w:rFonts w:ascii="Arial" w:hAnsi="Arial" w:cs="Arial"/>
                <w:color w:val="000000"/>
              </w:rPr>
            </w:pPr>
            <w:r>
              <w:rPr>
                <w:rFonts w:ascii="Arial" w:hAnsi="Arial" w:cs="Arial"/>
                <w:color w:val="000000"/>
              </w:rPr>
              <w:t>централізована (самопливом у запроектовану внутрішньо-майданчикову самопливну мережу господарсько-побутової каналізації)</w:t>
            </w:r>
          </w:p>
        </w:tc>
      </w:tr>
      <w:tr w:rsidR="00C5538A" w:rsidRPr="008E64F2" w14:paraId="703EED52" w14:textId="77777777" w:rsidTr="00F851D1">
        <w:tc>
          <w:tcPr>
            <w:tcW w:w="4749" w:type="dxa"/>
            <w:shd w:val="clear" w:color="auto" w:fill="auto"/>
          </w:tcPr>
          <w:p w14:paraId="267BAD17" w14:textId="77777777" w:rsidR="00C5538A" w:rsidRPr="008E64F2" w:rsidRDefault="00C5538A" w:rsidP="00C5538A">
            <w:pPr>
              <w:widowControl/>
              <w:autoSpaceDE/>
              <w:autoSpaceDN/>
              <w:jc w:val="both"/>
              <w:rPr>
                <w:rFonts w:ascii="Arial" w:eastAsia="Times New Roman" w:hAnsi="Arial" w:cs="Arial"/>
                <w:lang w:eastAsia="uk-UA"/>
              </w:rPr>
            </w:pPr>
            <w:r w:rsidRPr="008E64F2">
              <w:rPr>
                <w:rFonts w:ascii="Arial" w:eastAsia="Times New Roman" w:hAnsi="Arial" w:cs="Arial"/>
                <w:lang w:eastAsia="uk-UA"/>
              </w:rPr>
              <w:t>охолодження та кондиціювання</w:t>
            </w:r>
          </w:p>
        </w:tc>
        <w:tc>
          <w:tcPr>
            <w:tcW w:w="4890" w:type="dxa"/>
            <w:shd w:val="clear" w:color="auto" w:fill="auto"/>
            <w:vAlign w:val="center"/>
          </w:tcPr>
          <w:p w14:paraId="71AC0B6B" w14:textId="77777777" w:rsidR="00C5538A" w:rsidRDefault="00C5538A" w:rsidP="00C5538A">
            <w:pPr>
              <w:jc w:val="both"/>
              <w:rPr>
                <w:rFonts w:ascii="Arial" w:hAnsi="Arial" w:cs="Arial"/>
                <w:color w:val="000000"/>
              </w:rPr>
            </w:pPr>
            <w:r>
              <w:rPr>
                <w:rFonts w:ascii="Arial" w:hAnsi="Arial" w:cs="Arial"/>
                <w:color w:val="000000"/>
              </w:rPr>
              <w:t>за окремими проєктами</w:t>
            </w:r>
          </w:p>
        </w:tc>
      </w:tr>
      <w:tr w:rsidR="00C5538A" w:rsidRPr="008E64F2" w14:paraId="1484173D" w14:textId="77777777" w:rsidTr="00F851D1">
        <w:tc>
          <w:tcPr>
            <w:tcW w:w="4749" w:type="dxa"/>
            <w:shd w:val="clear" w:color="auto" w:fill="auto"/>
          </w:tcPr>
          <w:p w14:paraId="392360E5" w14:textId="77777777" w:rsidR="00C5538A" w:rsidRPr="008E64F2" w:rsidRDefault="00C5538A" w:rsidP="00C5538A">
            <w:pPr>
              <w:widowControl/>
              <w:autoSpaceDE/>
              <w:autoSpaceDN/>
              <w:jc w:val="both"/>
              <w:rPr>
                <w:rFonts w:ascii="Arial" w:eastAsia="Times New Roman" w:hAnsi="Arial" w:cs="Arial"/>
                <w:lang w:eastAsia="uk-UA"/>
              </w:rPr>
            </w:pPr>
            <w:r w:rsidRPr="008E64F2">
              <w:rPr>
                <w:rFonts w:ascii="Arial" w:eastAsia="Times New Roman" w:hAnsi="Arial" w:cs="Arial"/>
                <w:lang w:eastAsia="uk-UA"/>
              </w:rPr>
              <w:t>газопостачання</w:t>
            </w:r>
          </w:p>
        </w:tc>
        <w:tc>
          <w:tcPr>
            <w:tcW w:w="4890" w:type="dxa"/>
            <w:shd w:val="clear" w:color="auto" w:fill="auto"/>
            <w:vAlign w:val="center"/>
          </w:tcPr>
          <w:p w14:paraId="1D48FFA5" w14:textId="77777777" w:rsidR="00C5538A" w:rsidRDefault="00C5538A" w:rsidP="00C5538A">
            <w:pPr>
              <w:jc w:val="both"/>
              <w:rPr>
                <w:rFonts w:ascii="Arial" w:hAnsi="Arial" w:cs="Arial"/>
                <w:color w:val="000000"/>
              </w:rPr>
            </w:pPr>
            <w:r>
              <w:rPr>
                <w:rFonts w:ascii="Arial" w:hAnsi="Arial" w:cs="Arial"/>
                <w:color w:val="000000"/>
              </w:rPr>
              <w:t>відсутнє</w:t>
            </w:r>
          </w:p>
        </w:tc>
      </w:tr>
      <w:tr w:rsidR="00C5538A" w:rsidRPr="008E64F2" w14:paraId="21E6A825" w14:textId="77777777" w:rsidTr="00F851D1">
        <w:tc>
          <w:tcPr>
            <w:tcW w:w="4749" w:type="dxa"/>
            <w:shd w:val="clear" w:color="auto" w:fill="auto"/>
          </w:tcPr>
          <w:p w14:paraId="2A7C3EC7" w14:textId="77777777" w:rsidR="00C5538A" w:rsidRPr="008E64F2" w:rsidRDefault="00C5538A" w:rsidP="00C5538A">
            <w:pPr>
              <w:widowControl/>
              <w:autoSpaceDE/>
              <w:autoSpaceDN/>
              <w:jc w:val="both"/>
              <w:rPr>
                <w:rFonts w:ascii="Arial" w:eastAsia="Times New Roman" w:hAnsi="Arial" w:cs="Arial"/>
                <w:lang w:eastAsia="uk-UA"/>
              </w:rPr>
            </w:pPr>
            <w:r w:rsidRPr="008E64F2">
              <w:rPr>
                <w:rFonts w:ascii="Arial" w:eastAsia="Times New Roman" w:hAnsi="Arial" w:cs="Arial"/>
                <w:lang w:eastAsia="uk-UA"/>
              </w:rPr>
              <w:t>електропостачання</w:t>
            </w:r>
          </w:p>
        </w:tc>
        <w:tc>
          <w:tcPr>
            <w:tcW w:w="4890" w:type="dxa"/>
            <w:shd w:val="clear" w:color="auto" w:fill="auto"/>
            <w:vAlign w:val="center"/>
          </w:tcPr>
          <w:p w14:paraId="7B8113EF" w14:textId="77777777" w:rsidR="00C5538A" w:rsidRDefault="00C5538A" w:rsidP="00C5538A">
            <w:pPr>
              <w:jc w:val="both"/>
              <w:rPr>
                <w:rFonts w:ascii="Arial" w:hAnsi="Arial" w:cs="Arial"/>
                <w:color w:val="000000"/>
              </w:rPr>
            </w:pPr>
            <w:r>
              <w:rPr>
                <w:rFonts w:ascii="Arial" w:hAnsi="Arial" w:cs="Arial"/>
                <w:color w:val="000000"/>
              </w:rPr>
              <w:t>централізоване, від запроєктованої БКТП-10/0.4 кВ</w:t>
            </w:r>
          </w:p>
        </w:tc>
      </w:tr>
      <w:tr w:rsidR="00C5538A" w:rsidRPr="008E64F2" w14:paraId="744D4AA3" w14:textId="77777777" w:rsidTr="00F851D1">
        <w:tc>
          <w:tcPr>
            <w:tcW w:w="4749" w:type="dxa"/>
            <w:shd w:val="clear" w:color="auto" w:fill="auto"/>
          </w:tcPr>
          <w:p w14:paraId="28CD51B5" w14:textId="77777777" w:rsidR="00C5538A" w:rsidRPr="008E64F2" w:rsidRDefault="00C5538A" w:rsidP="00C5538A">
            <w:pPr>
              <w:widowControl/>
              <w:autoSpaceDE/>
              <w:autoSpaceDN/>
              <w:jc w:val="both"/>
              <w:rPr>
                <w:rFonts w:ascii="Arial" w:eastAsia="Times New Roman" w:hAnsi="Arial" w:cs="Arial"/>
                <w:lang w:eastAsia="uk-UA"/>
              </w:rPr>
            </w:pPr>
            <w:r w:rsidRPr="008E64F2">
              <w:rPr>
                <w:rFonts w:ascii="Arial" w:eastAsia="Times New Roman" w:hAnsi="Arial" w:cs="Arial"/>
                <w:lang w:eastAsia="uk-UA"/>
              </w:rPr>
              <w:t>вентиляція</w:t>
            </w:r>
          </w:p>
        </w:tc>
        <w:tc>
          <w:tcPr>
            <w:tcW w:w="4890" w:type="dxa"/>
            <w:shd w:val="clear" w:color="auto" w:fill="auto"/>
            <w:vAlign w:val="center"/>
          </w:tcPr>
          <w:p w14:paraId="67C4646B" w14:textId="77777777" w:rsidR="00C5538A" w:rsidRDefault="00C5538A" w:rsidP="00C5538A">
            <w:pPr>
              <w:jc w:val="both"/>
              <w:rPr>
                <w:rFonts w:ascii="Arial" w:hAnsi="Arial" w:cs="Arial"/>
                <w:color w:val="000000"/>
              </w:rPr>
            </w:pPr>
            <w:r>
              <w:rPr>
                <w:rFonts w:ascii="Arial" w:hAnsi="Arial" w:cs="Arial"/>
                <w:color w:val="000000"/>
              </w:rPr>
              <w:t>припливно-витяжна природна</w:t>
            </w:r>
          </w:p>
        </w:tc>
      </w:tr>
      <w:tr w:rsidR="00C5538A" w:rsidRPr="008E64F2" w14:paraId="7BBAD316" w14:textId="77777777" w:rsidTr="00F851D1">
        <w:tc>
          <w:tcPr>
            <w:tcW w:w="4749" w:type="dxa"/>
            <w:shd w:val="clear" w:color="auto" w:fill="auto"/>
          </w:tcPr>
          <w:p w14:paraId="54355363" w14:textId="77777777" w:rsidR="00C5538A" w:rsidRPr="008E64F2" w:rsidRDefault="00C5538A" w:rsidP="00C5538A">
            <w:pPr>
              <w:widowControl/>
              <w:autoSpaceDE/>
              <w:autoSpaceDN/>
              <w:jc w:val="both"/>
              <w:rPr>
                <w:rFonts w:ascii="Arial" w:eastAsia="Times New Roman" w:hAnsi="Arial" w:cs="Arial"/>
                <w:lang w:eastAsia="uk-UA"/>
              </w:rPr>
            </w:pPr>
            <w:r w:rsidRPr="008E64F2">
              <w:rPr>
                <w:rFonts w:ascii="Arial" w:eastAsia="Times New Roman" w:hAnsi="Arial" w:cs="Arial"/>
                <w:lang w:eastAsia="uk-UA"/>
              </w:rPr>
              <w:t>домофон</w:t>
            </w:r>
          </w:p>
        </w:tc>
        <w:tc>
          <w:tcPr>
            <w:tcW w:w="4890" w:type="dxa"/>
            <w:shd w:val="clear" w:color="auto" w:fill="auto"/>
            <w:vAlign w:val="center"/>
          </w:tcPr>
          <w:p w14:paraId="1CCCE6B1" w14:textId="77777777" w:rsidR="00C5538A" w:rsidRDefault="00C5538A" w:rsidP="00C5538A">
            <w:pPr>
              <w:jc w:val="both"/>
              <w:rPr>
                <w:rFonts w:ascii="Arial" w:hAnsi="Arial" w:cs="Arial"/>
                <w:color w:val="000000"/>
              </w:rPr>
            </w:pPr>
            <w:r>
              <w:rPr>
                <w:rFonts w:ascii="Arial" w:hAnsi="Arial" w:cs="Arial"/>
                <w:color w:val="000000"/>
              </w:rPr>
              <w:t>за окремим проєктом</w:t>
            </w:r>
          </w:p>
        </w:tc>
      </w:tr>
      <w:tr w:rsidR="00C5538A" w:rsidRPr="008E64F2" w14:paraId="1BF1C8FA" w14:textId="77777777" w:rsidTr="00F851D1">
        <w:tc>
          <w:tcPr>
            <w:tcW w:w="4749" w:type="dxa"/>
            <w:shd w:val="clear" w:color="auto" w:fill="auto"/>
          </w:tcPr>
          <w:p w14:paraId="4940FB70" w14:textId="77777777" w:rsidR="00C5538A" w:rsidRPr="008E64F2" w:rsidRDefault="00C5538A" w:rsidP="00C5538A">
            <w:pPr>
              <w:widowControl/>
              <w:autoSpaceDE/>
              <w:autoSpaceDN/>
              <w:jc w:val="both"/>
              <w:rPr>
                <w:rFonts w:ascii="Arial" w:eastAsia="Times New Roman" w:hAnsi="Arial" w:cs="Arial"/>
                <w:lang w:eastAsia="uk-UA"/>
              </w:rPr>
            </w:pPr>
            <w:r w:rsidRPr="008E64F2">
              <w:rPr>
                <w:rFonts w:ascii="Arial" w:eastAsia="Times New Roman" w:hAnsi="Arial" w:cs="Arial"/>
                <w:lang w:eastAsia="uk-UA"/>
              </w:rPr>
              <w:t>автоматизація та диспетчеризація</w:t>
            </w:r>
          </w:p>
        </w:tc>
        <w:tc>
          <w:tcPr>
            <w:tcW w:w="4890" w:type="dxa"/>
            <w:shd w:val="clear" w:color="auto" w:fill="auto"/>
            <w:vAlign w:val="center"/>
          </w:tcPr>
          <w:p w14:paraId="5CFAC8AF" w14:textId="77777777" w:rsidR="00C5538A" w:rsidRDefault="00C5538A" w:rsidP="00C5538A">
            <w:pPr>
              <w:jc w:val="both"/>
              <w:rPr>
                <w:rFonts w:ascii="Arial" w:hAnsi="Arial" w:cs="Arial"/>
                <w:color w:val="000000"/>
              </w:rPr>
            </w:pPr>
            <w:r>
              <w:rPr>
                <w:rFonts w:ascii="Arial" w:hAnsi="Arial" w:cs="Arial"/>
                <w:color w:val="000000"/>
              </w:rPr>
              <w:t> відсутні</w:t>
            </w:r>
          </w:p>
        </w:tc>
      </w:tr>
      <w:tr w:rsidR="00C5538A" w:rsidRPr="008E64F2" w14:paraId="01A36960" w14:textId="77777777" w:rsidTr="00F851D1">
        <w:tc>
          <w:tcPr>
            <w:tcW w:w="4749" w:type="dxa"/>
            <w:shd w:val="clear" w:color="auto" w:fill="auto"/>
          </w:tcPr>
          <w:p w14:paraId="25B7EBC6" w14:textId="77777777" w:rsidR="00C5538A" w:rsidRPr="008E64F2" w:rsidRDefault="00C5538A" w:rsidP="00C5538A">
            <w:pPr>
              <w:widowControl/>
              <w:autoSpaceDE/>
              <w:autoSpaceDN/>
              <w:jc w:val="both"/>
              <w:rPr>
                <w:rFonts w:ascii="Arial" w:eastAsia="Times New Roman" w:hAnsi="Arial" w:cs="Arial"/>
                <w:lang w:eastAsia="uk-UA"/>
              </w:rPr>
            </w:pPr>
            <w:r w:rsidRPr="008E64F2">
              <w:rPr>
                <w:rFonts w:ascii="Arial" w:eastAsia="Times New Roman" w:hAnsi="Arial" w:cs="Arial"/>
                <w:lang w:eastAsia="uk-UA"/>
              </w:rPr>
              <w:t>слабкострумні пристрої</w:t>
            </w:r>
          </w:p>
        </w:tc>
        <w:tc>
          <w:tcPr>
            <w:tcW w:w="4890" w:type="dxa"/>
            <w:shd w:val="clear" w:color="auto" w:fill="auto"/>
            <w:vAlign w:val="center"/>
          </w:tcPr>
          <w:p w14:paraId="1BDCD350" w14:textId="77777777" w:rsidR="00C5538A" w:rsidRDefault="00C5538A" w:rsidP="00C5538A">
            <w:pPr>
              <w:jc w:val="both"/>
              <w:rPr>
                <w:rFonts w:ascii="Arial" w:hAnsi="Arial" w:cs="Arial"/>
                <w:color w:val="000000"/>
              </w:rPr>
            </w:pPr>
            <w:r>
              <w:rPr>
                <w:rFonts w:ascii="Arial" w:hAnsi="Arial" w:cs="Arial"/>
                <w:color w:val="000000"/>
              </w:rPr>
              <w:t>за окремими проєктами</w:t>
            </w:r>
          </w:p>
        </w:tc>
      </w:tr>
      <w:tr w:rsidR="00C5538A" w:rsidRPr="008E64F2" w14:paraId="2A725D2B" w14:textId="77777777" w:rsidTr="00F851D1">
        <w:tc>
          <w:tcPr>
            <w:tcW w:w="4749" w:type="dxa"/>
            <w:shd w:val="clear" w:color="auto" w:fill="auto"/>
          </w:tcPr>
          <w:p w14:paraId="750E3C06" w14:textId="77777777" w:rsidR="00C5538A" w:rsidRPr="008E64F2" w:rsidRDefault="00C5538A" w:rsidP="00C5538A">
            <w:pPr>
              <w:widowControl/>
              <w:autoSpaceDE/>
              <w:autoSpaceDN/>
              <w:jc w:val="both"/>
              <w:rPr>
                <w:rFonts w:ascii="Arial" w:eastAsia="Times New Roman" w:hAnsi="Arial" w:cs="Arial"/>
                <w:lang w:eastAsia="uk-UA"/>
              </w:rPr>
            </w:pPr>
            <w:r w:rsidRPr="008E64F2">
              <w:rPr>
                <w:rFonts w:ascii="Arial" w:eastAsia="Times New Roman" w:hAnsi="Arial" w:cs="Arial"/>
                <w:lang w:eastAsia="uk-UA"/>
              </w:rPr>
              <w:t>системи зв’язку та сигналізації</w:t>
            </w:r>
          </w:p>
        </w:tc>
        <w:tc>
          <w:tcPr>
            <w:tcW w:w="4890" w:type="dxa"/>
            <w:shd w:val="clear" w:color="auto" w:fill="auto"/>
            <w:vAlign w:val="center"/>
          </w:tcPr>
          <w:p w14:paraId="3E219C34" w14:textId="77777777" w:rsidR="00C5538A" w:rsidRDefault="00C5538A" w:rsidP="00C5538A">
            <w:pPr>
              <w:jc w:val="both"/>
              <w:rPr>
                <w:rFonts w:ascii="Arial" w:hAnsi="Arial" w:cs="Arial"/>
                <w:color w:val="000000"/>
              </w:rPr>
            </w:pPr>
            <w:r>
              <w:rPr>
                <w:rFonts w:ascii="Arial" w:hAnsi="Arial" w:cs="Arial"/>
                <w:color w:val="000000"/>
              </w:rPr>
              <w:t>системи  протипожежного захисту та зв'язку</w:t>
            </w:r>
          </w:p>
        </w:tc>
      </w:tr>
      <w:tr w:rsidR="00C5538A" w:rsidRPr="008E64F2" w14:paraId="6B17E8E9" w14:textId="77777777" w:rsidTr="00F851D1">
        <w:tc>
          <w:tcPr>
            <w:tcW w:w="4749" w:type="dxa"/>
            <w:shd w:val="clear" w:color="auto" w:fill="auto"/>
          </w:tcPr>
          <w:p w14:paraId="006D1224" w14:textId="77777777" w:rsidR="00C5538A" w:rsidRPr="008E64F2" w:rsidRDefault="00C5538A" w:rsidP="00C5538A">
            <w:pPr>
              <w:widowControl/>
              <w:autoSpaceDE/>
              <w:autoSpaceDN/>
              <w:jc w:val="both"/>
              <w:rPr>
                <w:rFonts w:ascii="Arial" w:eastAsia="Times New Roman" w:hAnsi="Arial" w:cs="Arial"/>
                <w:lang w:eastAsia="uk-UA"/>
              </w:rPr>
            </w:pPr>
            <w:r w:rsidRPr="008E64F2">
              <w:rPr>
                <w:rFonts w:ascii="Arial" w:eastAsia="Times New Roman" w:hAnsi="Arial" w:cs="Arial"/>
                <w:lang w:eastAsia="uk-UA"/>
              </w:rPr>
              <w:t>електронні комунікаційні мережі</w:t>
            </w:r>
          </w:p>
        </w:tc>
        <w:tc>
          <w:tcPr>
            <w:tcW w:w="4890" w:type="dxa"/>
            <w:shd w:val="clear" w:color="auto" w:fill="auto"/>
            <w:vAlign w:val="center"/>
          </w:tcPr>
          <w:p w14:paraId="735DA88C" w14:textId="77777777" w:rsidR="00C5538A" w:rsidRDefault="00C5538A" w:rsidP="00C5538A">
            <w:pPr>
              <w:jc w:val="both"/>
              <w:rPr>
                <w:rFonts w:ascii="Arial" w:hAnsi="Arial" w:cs="Arial"/>
                <w:color w:val="000000"/>
              </w:rPr>
            </w:pPr>
            <w:r>
              <w:rPr>
                <w:rFonts w:ascii="Arial" w:hAnsi="Arial" w:cs="Arial"/>
                <w:color w:val="000000"/>
              </w:rPr>
              <w:t> відсутні</w:t>
            </w:r>
          </w:p>
        </w:tc>
      </w:tr>
      <w:tr w:rsidR="00C5538A" w:rsidRPr="008E64F2" w14:paraId="4D8F072E" w14:textId="77777777" w:rsidTr="00F851D1">
        <w:tc>
          <w:tcPr>
            <w:tcW w:w="4749" w:type="dxa"/>
            <w:shd w:val="clear" w:color="auto" w:fill="auto"/>
          </w:tcPr>
          <w:p w14:paraId="0F4F2729" w14:textId="77777777" w:rsidR="00C5538A" w:rsidRPr="008E64F2" w:rsidRDefault="00C5538A" w:rsidP="00C5538A">
            <w:pPr>
              <w:widowControl/>
              <w:autoSpaceDE/>
              <w:autoSpaceDN/>
              <w:jc w:val="both"/>
              <w:rPr>
                <w:rFonts w:ascii="Arial" w:eastAsia="Times New Roman" w:hAnsi="Arial" w:cs="Arial"/>
                <w:lang w:eastAsia="uk-UA"/>
              </w:rPr>
            </w:pPr>
            <w:r w:rsidRPr="008E64F2">
              <w:rPr>
                <w:rFonts w:ascii="Arial" w:eastAsia="Times New Roman" w:hAnsi="Arial" w:cs="Arial"/>
                <w:lang w:eastAsia="uk-UA"/>
              </w:rPr>
              <w:t>системи протипожежного захисту</w:t>
            </w:r>
          </w:p>
        </w:tc>
        <w:tc>
          <w:tcPr>
            <w:tcW w:w="4890" w:type="dxa"/>
            <w:shd w:val="clear" w:color="auto" w:fill="auto"/>
            <w:vAlign w:val="center"/>
          </w:tcPr>
          <w:p w14:paraId="6A9E14C0" w14:textId="77777777" w:rsidR="00C5538A" w:rsidRDefault="00C5538A" w:rsidP="00C5538A">
            <w:pPr>
              <w:jc w:val="both"/>
              <w:rPr>
                <w:rFonts w:ascii="Arial" w:hAnsi="Arial" w:cs="Arial"/>
                <w:color w:val="000000"/>
              </w:rPr>
            </w:pPr>
            <w:r>
              <w:rPr>
                <w:rFonts w:ascii="Arial" w:hAnsi="Arial" w:cs="Arial"/>
                <w:color w:val="000000"/>
              </w:rPr>
              <w:t>система автоматичної пожежної сигналізації</w:t>
            </w:r>
          </w:p>
        </w:tc>
      </w:tr>
      <w:tr w:rsidR="00C5538A" w:rsidRPr="008E64F2" w14:paraId="43D375DE" w14:textId="77777777" w:rsidTr="00F851D1">
        <w:tc>
          <w:tcPr>
            <w:tcW w:w="4749" w:type="dxa"/>
            <w:shd w:val="clear" w:color="auto" w:fill="auto"/>
          </w:tcPr>
          <w:p w14:paraId="03134C1A" w14:textId="77777777" w:rsidR="00C5538A" w:rsidRPr="008E64F2" w:rsidRDefault="00C5538A" w:rsidP="00C5538A">
            <w:pPr>
              <w:widowControl/>
              <w:autoSpaceDE/>
              <w:autoSpaceDN/>
              <w:jc w:val="both"/>
              <w:rPr>
                <w:rFonts w:ascii="Arial" w:eastAsia="Times New Roman" w:hAnsi="Arial" w:cs="Arial"/>
                <w:lang w:eastAsia="uk-UA"/>
              </w:rPr>
            </w:pPr>
            <w:r w:rsidRPr="008E64F2">
              <w:rPr>
                <w:rFonts w:ascii="Arial" w:eastAsia="Times New Roman" w:hAnsi="Arial" w:cs="Arial"/>
                <w:lang w:eastAsia="uk-UA"/>
              </w:rPr>
              <w:t>сантехнічне обладнання</w:t>
            </w:r>
          </w:p>
        </w:tc>
        <w:tc>
          <w:tcPr>
            <w:tcW w:w="4890" w:type="dxa"/>
            <w:shd w:val="clear" w:color="auto" w:fill="auto"/>
            <w:vAlign w:val="center"/>
          </w:tcPr>
          <w:p w14:paraId="165B3380" w14:textId="77777777" w:rsidR="00C5538A" w:rsidRDefault="00C5538A" w:rsidP="00C5538A">
            <w:pPr>
              <w:jc w:val="both"/>
              <w:rPr>
                <w:rFonts w:ascii="Arial" w:hAnsi="Arial" w:cs="Arial"/>
                <w:color w:val="000000"/>
              </w:rPr>
            </w:pPr>
            <w:r>
              <w:rPr>
                <w:rFonts w:ascii="Arial" w:hAnsi="Arial" w:cs="Arial"/>
                <w:color w:val="000000"/>
              </w:rPr>
              <w:t>без обладнання</w:t>
            </w:r>
          </w:p>
        </w:tc>
      </w:tr>
      <w:tr w:rsidR="00C5538A" w:rsidRPr="008E64F2" w14:paraId="071677CC" w14:textId="77777777" w:rsidTr="00F851D1">
        <w:tc>
          <w:tcPr>
            <w:tcW w:w="4749" w:type="dxa"/>
            <w:shd w:val="clear" w:color="auto" w:fill="auto"/>
          </w:tcPr>
          <w:p w14:paraId="225D9141" w14:textId="77777777" w:rsidR="00C5538A" w:rsidRPr="008E64F2" w:rsidRDefault="00C5538A" w:rsidP="00C5538A">
            <w:pPr>
              <w:widowControl/>
              <w:autoSpaceDE/>
              <w:autoSpaceDN/>
              <w:jc w:val="both"/>
              <w:rPr>
                <w:rFonts w:ascii="Arial" w:eastAsia="Times New Roman" w:hAnsi="Arial" w:cs="Arial"/>
                <w:lang w:eastAsia="uk-UA"/>
              </w:rPr>
            </w:pPr>
            <w:r w:rsidRPr="008E64F2">
              <w:rPr>
                <w:rFonts w:ascii="Arial" w:eastAsia="Times New Roman" w:hAnsi="Arial" w:cs="Arial"/>
                <w:b/>
                <w:bCs/>
                <w:lang w:eastAsia="uk-UA"/>
              </w:rPr>
              <w:t>Стислий перелік будівельних робіт, які повинні бути проведені на майбутньому об’єкті будівництва</w:t>
            </w:r>
          </w:p>
        </w:tc>
        <w:tc>
          <w:tcPr>
            <w:tcW w:w="4890" w:type="dxa"/>
            <w:shd w:val="clear" w:color="auto" w:fill="auto"/>
            <w:vAlign w:val="center"/>
          </w:tcPr>
          <w:p w14:paraId="7A9A28A7" w14:textId="77777777" w:rsidR="00C5538A" w:rsidRDefault="00C5538A" w:rsidP="00C5538A">
            <w:pPr>
              <w:jc w:val="both"/>
              <w:rPr>
                <w:rFonts w:ascii="Arial" w:hAnsi="Arial" w:cs="Arial"/>
                <w:color w:val="000000"/>
              </w:rPr>
            </w:pPr>
            <w:r>
              <w:rPr>
                <w:rFonts w:ascii="Arial" w:hAnsi="Arial" w:cs="Arial"/>
                <w:color w:val="000000"/>
              </w:rPr>
              <w:t>улаштування кладки стін та перегородок;утеплення та оздоблення фасадів; улаштування внутрішніх систем опалення; ввід систем водопостачання, каналізації, електропостачання, вентиляції; улаштування стяжки підлог; заповнення дверних та віконних прорізів; монтаж системи пожежної сигналізації</w:t>
            </w:r>
          </w:p>
        </w:tc>
      </w:tr>
      <w:tr w:rsidR="00C5538A" w:rsidRPr="008E64F2" w14:paraId="457F2965" w14:textId="77777777" w:rsidTr="00F851D1">
        <w:tc>
          <w:tcPr>
            <w:tcW w:w="4749" w:type="dxa"/>
            <w:shd w:val="clear" w:color="auto" w:fill="auto"/>
          </w:tcPr>
          <w:p w14:paraId="03FE7A98" w14:textId="77777777" w:rsidR="00C5538A" w:rsidRPr="008E64F2" w:rsidRDefault="00C5538A" w:rsidP="00C5538A">
            <w:pPr>
              <w:widowControl/>
              <w:autoSpaceDE/>
              <w:autoSpaceDN/>
              <w:jc w:val="both"/>
              <w:rPr>
                <w:rFonts w:ascii="Arial" w:eastAsia="Times New Roman" w:hAnsi="Arial" w:cs="Arial"/>
                <w:b/>
                <w:bCs/>
                <w:lang w:eastAsia="uk-UA"/>
              </w:rPr>
            </w:pPr>
            <w:r w:rsidRPr="008E64F2">
              <w:rPr>
                <w:rFonts w:ascii="Arial" w:eastAsia="Times New Roman" w:hAnsi="Arial" w:cs="Arial"/>
                <w:b/>
                <w:bCs/>
                <w:lang w:eastAsia="uk-UA"/>
              </w:rPr>
              <w:t>Перелік обладнання, яке повинно бути встановлено на майбутньому об’єкті нерухомості та передано Покупцю</w:t>
            </w:r>
          </w:p>
        </w:tc>
        <w:tc>
          <w:tcPr>
            <w:tcW w:w="4890" w:type="dxa"/>
            <w:shd w:val="clear" w:color="auto" w:fill="auto"/>
            <w:vAlign w:val="center"/>
          </w:tcPr>
          <w:p w14:paraId="54B1D682" w14:textId="77777777" w:rsidR="00C5538A" w:rsidRDefault="00C5538A" w:rsidP="00C5538A">
            <w:pPr>
              <w:jc w:val="both"/>
              <w:rPr>
                <w:rFonts w:ascii="Arial" w:hAnsi="Arial" w:cs="Arial"/>
                <w:color w:val="000000"/>
              </w:rPr>
            </w:pPr>
            <w:r>
              <w:rPr>
                <w:rFonts w:ascii="Arial" w:hAnsi="Arial" w:cs="Arial"/>
                <w:color w:val="000000"/>
              </w:rPr>
              <w:t>система автоматичної пожежної сигналізації</w:t>
            </w:r>
          </w:p>
        </w:tc>
      </w:tr>
    </w:tbl>
    <w:p w14:paraId="3A63DE4F" w14:textId="77777777" w:rsidR="00550B2A" w:rsidRPr="008E64F2" w:rsidRDefault="00550B2A" w:rsidP="00550B2A">
      <w:pPr>
        <w:ind w:firstLine="426"/>
        <w:jc w:val="both"/>
        <w:rPr>
          <w:rFonts w:ascii="Arial" w:hAnsi="Arial" w:cs="Arial"/>
          <w:kern w:val="2"/>
          <w:lang w:eastAsia="zh-CN" w:bidi="hi-IN"/>
        </w:rPr>
      </w:pPr>
      <w:r w:rsidRPr="008E64F2">
        <w:rPr>
          <w:rFonts w:ascii="Arial" w:hAnsi="Arial" w:cs="Arial"/>
          <w:kern w:val="2"/>
          <w:lang w:eastAsia="zh-CN" w:bidi="hi-IN"/>
        </w:rPr>
        <w:t>1.14. Графічне зображення схеми будівельного плану майбутнього об’єкта нерухомості із зазначенням назви та площі всіх його приміщень, розміщення об’єкта на поверсі наведено у Додатку № 2 до цього договору.</w:t>
      </w:r>
    </w:p>
    <w:p w14:paraId="245455A4" w14:textId="77777777" w:rsidR="008B2DC1" w:rsidRPr="00E23252" w:rsidRDefault="00550B2A" w:rsidP="008B2DC1">
      <w:pPr>
        <w:pStyle w:val="a5"/>
        <w:suppressAutoHyphens/>
        <w:ind w:left="0" w:firstLine="426"/>
        <w:jc w:val="both"/>
        <w:rPr>
          <w:rFonts w:ascii="Arial" w:hAnsi="Arial" w:cs="Arial"/>
          <w:kern w:val="2"/>
          <w:lang w:eastAsia="zh-CN" w:bidi="hi-IN"/>
        </w:rPr>
      </w:pPr>
      <w:r w:rsidRPr="00E23252">
        <w:rPr>
          <w:rFonts w:ascii="Arial" w:hAnsi="Arial" w:cs="Arial"/>
          <w:kern w:val="2"/>
          <w:lang w:eastAsia="zh-CN" w:bidi="hi-IN"/>
        </w:rPr>
        <w:t>1.15. Державну реєстрацію спеціального майнового права Продавця на майбутній об’єкт нерухомості в Державному реєстрі речових прав на нерухоме майно проведено</w:t>
      </w:r>
      <w:r w:rsidR="001858DE" w:rsidRPr="00E23252">
        <w:rPr>
          <w:rFonts w:ascii="Arial" w:hAnsi="Arial" w:cs="Arial"/>
          <w:kern w:val="2"/>
          <w:lang w:eastAsia="zh-CN" w:bidi="hi-IN"/>
        </w:rPr>
        <w:t>_____</w:t>
      </w:r>
      <w:r w:rsidRPr="00E23252">
        <w:rPr>
          <w:rFonts w:ascii="Arial" w:hAnsi="Arial" w:cs="Arial"/>
        </w:rPr>
        <w:t xml:space="preserve">, державним реєстратором </w:t>
      </w:r>
      <w:r w:rsidR="001858DE" w:rsidRPr="00E23252">
        <w:rPr>
          <w:rFonts w:ascii="Arial" w:hAnsi="Arial" w:cs="Arial"/>
        </w:rPr>
        <w:t>___________</w:t>
      </w:r>
      <w:r w:rsidRPr="00E23252">
        <w:rPr>
          <w:rFonts w:ascii="Arial" w:hAnsi="Arial" w:cs="Arial"/>
        </w:rPr>
        <w:t xml:space="preserve">, </w:t>
      </w:r>
      <w:r w:rsidRPr="00E23252">
        <w:rPr>
          <w:rFonts w:ascii="Arial" w:hAnsi="Arial" w:cs="Arial"/>
          <w:kern w:val="2"/>
          <w:lang w:eastAsia="zh-CN" w:bidi="hi-IN"/>
        </w:rPr>
        <w:t xml:space="preserve">номер відомостей про речове право (спеціальне майнове право): </w:t>
      </w:r>
      <w:r w:rsidR="00297E91" w:rsidRPr="00E23252">
        <w:rPr>
          <w:rFonts w:ascii="Arial" w:hAnsi="Arial" w:cs="Arial"/>
          <w:kern w:val="2"/>
          <w:lang w:eastAsia="zh-CN" w:bidi="hi-IN"/>
        </w:rPr>
        <w:t>_____</w:t>
      </w:r>
      <w:r w:rsidRPr="00E23252">
        <w:rPr>
          <w:rFonts w:ascii="Arial" w:hAnsi="Arial" w:cs="Arial"/>
          <w:kern w:val="2"/>
          <w:lang w:eastAsia="zh-CN" w:bidi="hi-IN"/>
        </w:rPr>
        <w:t xml:space="preserve">, реєстраційний номер об’єкта: </w:t>
      </w:r>
      <w:r w:rsidR="00297E91" w:rsidRPr="00E23252">
        <w:rPr>
          <w:rFonts w:ascii="Arial" w:eastAsia="Times New Roman" w:hAnsi="Arial" w:cs="Arial"/>
          <w:lang w:eastAsia="uk-UA"/>
        </w:rPr>
        <w:t>_____________</w:t>
      </w:r>
      <w:r w:rsidRPr="00E23252">
        <w:rPr>
          <w:rFonts w:ascii="Arial" w:hAnsi="Arial" w:cs="Arial"/>
          <w:kern w:val="2"/>
          <w:lang w:eastAsia="zh-CN" w:bidi="hi-IN"/>
        </w:rPr>
        <w:t>, що підтверджується Інформацією з Державного реєстру речових прав на нерухоме майно та Реєстру прав власності на нерухоме майно, Державного реєстру Іпотек, Єдиного реєстру заборон відчуження об’єктів нерухомого майна №</w:t>
      </w:r>
      <w:r w:rsidR="00297E91" w:rsidRPr="00E23252">
        <w:rPr>
          <w:rFonts w:ascii="Arial" w:hAnsi="Arial" w:cs="Arial"/>
          <w:kern w:val="2"/>
          <w:lang w:eastAsia="zh-CN" w:bidi="hi-IN"/>
        </w:rPr>
        <w:t>______</w:t>
      </w:r>
      <w:r w:rsidRPr="00E23252">
        <w:rPr>
          <w:rFonts w:ascii="Arial" w:hAnsi="Arial" w:cs="Arial"/>
          <w:kern w:val="2"/>
          <w:lang w:eastAsia="zh-CN" w:bidi="hi-IN"/>
        </w:rPr>
        <w:t xml:space="preserve">, сформованою </w:t>
      </w:r>
      <w:bookmarkStart w:id="2" w:name="_Hlk166224930"/>
      <w:r w:rsidR="00297E91" w:rsidRPr="00E23252">
        <w:rPr>
          <w:rFonts w:ascii="Arial" w:hAnsi="Arial" w:cs="Arial"/>
          <w:kern w:val="2"/>
          <w:lang w:eastAsia="zh-CN" w:bidi="hi-IN"/>
        </w:rPr>
        <w:t>____</w:t>
      </w:r>
      <w:r w:rsidR="008B2DC1" w:rsidRPr="00E23252">
        <w:rPr>
          <w:rFonts w:ascii="Arial" w:hAnsi="Arial" w:cs="Arial"/>
          <w:kern w:val="2"/>
          <w:lang w:eastAsia="zh-CN" w:bidi="hi-IN"/>
        </w:rPr>
        <w:t xml:space="preserve"> </w:t>
      </w:r>
      <w:r w:rsidR="006B49CE" w:rsidRPr="00E23252">
        <w:rPr>
          <w:rFonts w:ascii="Arial" w:hAnsi="Arial" w:cs="Arial"/>
          <w:kern w:val="2"/>
          <w:lang w:val="ru-RU" w:eastAsia="zh-CN" w:bidi="hi-IN"/>
        </w:rPr>
        <w:t xml:space="preserve">______ </w:t>
      </w:r>
      <w:r w:rsidR="008B2DC1" w:rsidRPr="00E23252">
        <w:rPr>
          <w:rFonts w:ascii="Arial" w:hAnsi="Arial" w:cs="Arial"/>
          <w:kern w:val="2"/>
          <w:lang w:eastAsia="zh-CN" w:bidi="hi-IN"/>
        </w:rPr>
        <w:t xml:space="preserve">року </w:t>
      </w:r>
      <w:r w:rsidR="001858DE" w:rsidRPr="00E23252">
        <w:rPr>
          <w:rFonts w:ascii="Arial" w:hAnsi="Arial" w:cs="Arial"/>
          <w:kern w:val="2"/>
          <w:lang w:eastAsia="zh-CN" w:bidi="hi-IN"/>
        </w:rPr>
        <w:t>____________</w:t>
      </w:r>
      <w:r w:rsidR="008B2DC1" w:rsidRPr="00E23252">
        <w:rPr>
          <w:rFonts w:ascii="Arial" w:hAnsi="Arial" w:cs="Arial"/>
          <w:kern w:val="2"/>
          <w:lang w:eastAsia="zh-CN" w:bidi="hi-IN"/>
        </w:rPr>
        <w:t xml:space="preserve">, </w:t>
      </w:r>
      <w:bookmarkEnd w:id="2"/>
      <w:r w:rsidR="006B49CE" w:rsidRPr="00E23252">
        <w:rPr>
          <w:rFonts w:ascii="Arial" w:hAnsi="Arial" w:cs="Arial"/>
          <w:kern w:val="2"/>
          <w:lang w:eastAsia="zh-CN" w:bidi="hi-IN"/>
        </w:rPr>
        <w:t xml:space="preserve"> приватним нотаріусом </w:t>
      </w:r>
      <w:r w:rsidR="006B49CE" w:rsidRPr="00E23252">
        <w:rPr>
          <w:rFonts w:ascii="Arial" w:hAnsi="Arial" w:cs="Arial"/>
          <w:kern w:val="2"/>
          <w:lang w:val="ru-RU" w:eastAsia="zh-CN" w:bidi="hi-IN"/>
        </w:rPr>
        <w:t>_____________</w:t>
      </w:r>
      <w:r w:rsidR="008B2DC1" w:rsidRPr="00E23252">
        <w:rPr>
          <w:rFonts w:ascii="Arial" w:hAnsi="Arial" w:cs="Arial"/>
          <w:kern w:val="2"/>
          <w:lang w:eastAsia="zh-CN" w:bidi="hi-IN"/>
        </w:rPr>
        <w:t xml:space="preserve"> нотаріального округу.</w:t>
      </w:r>
    </w:p>
    <w:p w14:paraId="52663F5B" w14:textId="77777777" w:rsidR="00550B2A" w:rsidRPr="008E64F2" w:rsidRDefault="00550B2A" w:rsidP="00550B2A">
      <w:pPr>
        <w:ind w:firstLine="426"/>
        <w:jc w:val="both"/>
        <w:rPr>
          <w:rFonts w:ascii="Arial" w:hAnsi="Arial" w:cs="Arial"/>
          <w:kern w:val="2"/>
          <w:lang w:eastAsia="zh-CN" w:bidi="hi-IN"/>
        </w:rPr>
      </w:pPr>
      <w:r w:rsidRPr="00E23252">
        <w:rPr>
          <w:rFonts w:ascii="Arial" w:hAnsi="Arial" w:cs="Arial"/>
          <w:kern w:val="2"/>
          <w:lang w:eastAsia="zh-CN" w:bidi="hi-IN"/>
        </w:rPr>
        <w:t>1.16. Площа майбутнього об’єкта нерухомості, в тому числі, вбудованих приміщень, може бути змінена в процесі будівництва та буде остаточно визначена після завершення будівництва та проведення технічної інвентаризації за результатами обмірів, які</w:t>
      </w:r>
      <w:r w:rsidRPr="008E64F2">
        <w:rPr>
          <w:rFonts w:ascii="Arial" w:hAnsi="Arial" w:cs="Arial"/>
          <w:kern w:val="2"/>
          <w:lang w:eastAsia="zh-CN" w:bidi="hi-IN"/>
        </w:rPr>
        <w:t xml:space="preserve"> будуть відображені в технічному паспорті на Об’єкт нерухомості.</w:t>
      </w:r>
    </w:p>
    <w:p w14:paraId="37996A8A" w14:textId="77777777" w:rsidR="00550B2A" w:rsidRPr="008E64F2" w:rsidRDefault="00550B2A" w:rsidP="00550B2A">
      <w:pPr>
        <w:ind w:firstLine="426"/>
        <w:jc w:val="both"/>
        <w:rPr>
          <w:rFonts w:ascii="Arial" w:hAnsi="Arial" w:cs="Arial"/>
          <w:kern w:val="2"/>
          <w:lang w:eastAsia="zh-CN" w:bidi="hi-IN"/>
        </w:rPr>
      </w:pPr>
      <w:r w:rsidRPr="008E64F2">
        <w:rPr>
          <w:rFonts w:ascii="Arial" w:hAnsi="Arial" w:cs="Arial"/>
          <w:kern w:val="2"/>
          <w:lang w:eastAsia="zh-CN" w:bidi="hi-IN"/>
        </w:rPr>
        <w:t>1.17. Розміщення (поверховість), площа та технічні характеристики майбутнього об’єкта нерухомості, на який набуває спеціальне майнове право Покупець, повинні відповідати вимогам, обумовленим Сторонами цим Договором.</w:t>
      </w:r>
    </w:p>
    <w:p w14:paraId="1398F9DE" w14:textId="77777777" w:rsidR="00550B2A" w:rsidRPr="008E64F2" w:rsidRDefault="00550B2A" w:rsidP="00550B2A">
      <w:pPr>
        <w:ind w:firstLine="426"/>
        <w:jc w:val="both"/>
        <w:rPr>
          <w:rFonts w:ascii="Arial" w:hAnsi="Arial" w:cs="Arial"/>
          <w:kern w:val="2"/>
          <w:lang w:eastAsia="zh-CN" w:bidi="hi-IN"/>
        </w:rPr>
      </w:pPr>
      <w:r w:rsidRPr="008E64F2">
        <w:rPr>
          <w:rFonts w:ascii="Arial" w:hAnsi="Arial" w:cs="Arial"/>
          <w:kern w:val="2"/>
          <w:lang w:eastAsia="zh-CN" w:bidi="hi-IN"/>
        </w:rPr>
        <w:t>1.18. Розміщення (поверховість), площа та технічні характеристики Об’єкта нерухомості, на який Покупець набуде право власності після прийняття Об’єкта будівництва в експлуатацію, повинні відповідати вимогам, обумовленим Сторонами цим Договором.</w:t>
      </w:r>
    </w:p>
    <w:p w14:paraId="6EB662EE" w14:textId="77777777" w:rsidR="00550B2A" w:rsidRPr="008E64F2" w:rsidRDefault="00550B2A" w:rsidP="00550B2A">
      <w:pPr>
        <w:ind w:firstLine="426"/>
        <w:jc w:val="both"/>
        <w:rPr>
          <w:rFonts w:ascii="Arial" w:hAnsi="Arial" w:cs="Arial"/>
          <w:kern w:val="2"/>
          <w:lang w:eastAsia="zh-CN" w:bidi="hi-IN"/>
        </w:rPr>
      </w:pPr>
      <w:r w:rsidRPr="008E64F2">
        <w:rPr>
          <w:rFonts w:ascii="Arial" w:hAnsi="Arial" w:cs="Arial"/>
          <w:kern w:val="2"/>
          <w:lang w:eastAsia="zh-CN" w:bidi="hi-IN"/>
        </w:rPr>
        <w:t xml:space="preserve">1.19. Якість Об’єкта будівництва повинна відповідати стандартам та вимогам чинного законодавства України. Підтвердженням якості Об’єкта нерухомості є прийняття Об’єкта </w:t>
      </w:r>
      <w:r w:rsidRPr="008E64F2">
        <w:rPr>
          <w:rFonts w:ascii="Arial" w:hAnsi="Arial" w:cs="Arial"/>
          <w:kern w:val="2"/>
          <w:lang w:eastAsia="zh-CN" w:bidi="hi-IN"/>
        </w:rPr>
        <w:lastRenderedPageBreak/>
        <w:t>будівництва в експлуатацію відповідно до чинного законодавства.</w:t>
      </w:r>
    </w:p>
    <w:p w14:paraId="65FE47E2" w14:textId="77777777" w:rsidR="00550B2A" w:rsidRPr="008E64F2" w:rsidRDefault="00550B2A" w:rsidP="00550B2A">
      <w:pPr>
        <w:ind w:firstLine="426"/>
        <w:jc w:val="both"/>
        <w:rPr>
          <w:rFonts w:ascii="Arial" w:hAnsi="Arial" w:cs="Arial"/>
          <w:kern w:val="2"/>
          <w:lang w:eastAsia="zh-CN" w:bidi="hi-IN"/>
        </w:rPr>
      </w:pPr>
      <w:r w:rsidRPr="008E64F2">
        <w:rPr>
          <w:rFonts w:ascii="Arial" w:hAnsi="Arial" w:cs="Arial"/>
          <w:kern w:val="2"/>
          <w:lang w:eastAsia="zh-CN" w:bidi="hi-IN"/>
        </w:rPr>
        <w:t>1.20. Якість матеріалів та обладнання, що використовуються в будівельних роботах, повинні відповідати нормам та стандартам, передбаченим чинним українським законодавством для даних видів матеріалів та обладнання.</w:t>
      </w:r>
    </w:p>
    <w:p w14:paraId="67189A04" w14:textId="77777777" w:rsidR="00550B2A" w:rsidRPr="008E64F2" w:rsidRDefault="00550B2A" w:rsidP="00550B2A">
      <w:pPr>
        <w:ind w:firstLine="426"/>
        <w:jc w:val="both"/>
        <w:rPr>
          <w:rFonts w:ascii="Arial" w:hAnsi="Arial" w:cs="Arial"/>
          <w:kern w:val="2"/>
          <w:lang w:eastAsia="zh-CN" w:bidi="hi-IN"/>
        </w:rPr>
      </w:pPr>
      <w:r w:rsidRPr="008E64F2">
        <w:rPr>
          <w:rFonts w:ascii="Arial" w:hAnsi="Arial" w:cs="Arial"/>
          <w:kern w:val="2"/>
          <w:lang w:eastAsia="zh-CN" w:bidi="hi-IN"/>
        </w:rPr>
        <w:t>1.21. Будівництво Об’єкта будівництва здійснюється відповідно до проектної та дозвільної документації, з дотриманням будівельних норм, державних стандартів і правил.</w:t>
      </w:r>
    </w:p>
    <w:p w14:paraId="35D98164" w14:textId="77777777" w:rsidR="00550B2A" w:rsidRPr="008E64F2" w:rsidRDefault="00550B2A" w:rsidP="00550B2A">
      <w:pPr>
        <w:ind w:firstLine="426"/>
        <w:jc w:val="both"/>
        <w:rPr>
          <w:rFonts w:ascii="Arial" w:hAnsi="Arial" w:cs="Arial"/>
          <w:kern w:val="2"/>
          <w:lang w:eastAsia="zh-CN" w:bidi="hi-IN"/>
        </w:rPr>
      </w:pPr>
      <w:r w:rsidRPr="008E64F2">
        <w:rPr>
          <w:rFonts w:ascii="Arial" w:hAnsi="Arial" w:cs="Arial"/>
          <w:kern w:val="2"/>
          <w:lang w:eastAsia="zh-CN" w:bidi="hi-IN"/>
        </w:rPr>
        <w:t>1.22. Продавець, як Замовник будівництва Об’єкта вправі самостійно вносити зміни у проектну документацію з метою оптимізації проектних рішень, збільшення площі Об’єкта будівництва без згоди Покупця з дотриманням будівельних норм, державних стандартів і правил та положень Закону України «Про регулювання містобудівної діяльності».</w:t>
      </w:r>
    </w:p>
    <w:p w14:paraId="7445AF6B" w14:textId="77777777" w:rsidR="00550B2A" w:rsidRPr="008E64F2" w:rsidRDefault="00550B2A" w:rsidP="00550B2A">
      <w:pPr>
        <w:ind w:firstLine="426"/>
        <w:jc w:val="both"/>
        <w:rPr>
          <w:rFonts w:ascii="Arial" w:hAnsi="Arial" w:cs="Arial"/>
          <w:kern w:val="2"/>
          <w:lang w:eastAsia="zh-CN" w:bidi="hi-IN"/>
        </w:rPr>
      </w:pPr>
      <w:r w:rsidRPr="008E64F2">
        <w:rPr>
          <w:rFonts w:ascii="Arial" w:hAnsi="Arial" w:cs="Arial"/>
          <w:kern w:val="2"/>
          <w:lang w:eastAsia="zh-CN" w:bidi="hi-IN"/>
        </w:rPr>
        <w:t>1.23. Покупець ознайомлений, що проектна документація на будівництво Об’єкта будівництва є твором архітектури в розумінні Закону України «Про авторські і суміжні права» та є об’єктом авторського права. Будь-які втручання в архітектурну частину будинку (фасаду) є недопустимими. У випадку порушення авторського права суб’єкт авторського (або суміжних) прав Продавець має право на звернення до Покупця чи власника об’єкта нерухомості про усунення порушення авторського права, в порядку визначеному Законом України “Про авторське право і суміжні права” та іншими законодавчими актами.</w:t>
      </w:r>
    </w:p>
    <w:p w14:paraId="306790C3" w14:textId="77777777" w:rsidR="00550B2A" w:rsidRPr="008E64F2" w:rsidRDefault="00550B2A" w:rsidP="00550B2A">
      <w:pPr>
        <w:ind w:firstLine="426"/>
        <w:jc w:val="both"/>
        <w:rPr>
          <w:rFonts w:ascii="Arial" w:hAnsi="Arial" w:cs="Arial"/>
          <w:b/>
          <w:bCs/>
          <w:kern w:val="2"/>
          <w:lang w:eastAsia="zh-CN" w:bidi="hi-IN"/>
        </w:rPr>
      </w:pPr>
      <w:r w:rsidRPr="008E64F2">
        <w:rPr>
          <w:rFonts w:ascii="Arial" w:hAnsi="Arial" w:cs="Arial"/>
          <w:kern w:val="2"/>
          <w:lang w:eastAsia="zh-CN" w:bidi="hi-IN"/>
        </w:rPr>
        <w:t xml:space="preserve">1.24. </w:t>
      </w:r>
      <w:r w:rsidRPr="008E64F2">
        <w:rPr>
          <w:rFonts w:ascii="Arial" w:hAnsi="Arial" w:cs="Arial"/>
          <w:b/>
          <w:bCs/>
          <w:kern w:val="2"/>
          <w:lang w:eastAsia="zh-CN" w:bidi="hi-IN"/>
        </w:rPr>
        <w:t>Продавець гарантує:</w:t>
      </w:r>
    </w:p>
    <w:p w14:paraId="10294A1B" w14:textId="77777777" w:rsidR="00550B2A" w:rsidRPr="008E64F2" w:rsidRDefault="00550B2A" w:rsidP="00550B2A">
      <w:pPr>
        <w:ind w:firstLine="426"/>
        <w:jc w:val="both"/>
        <w:rPr>
          <w:rFonts w:ascii="Arial" w:hAnsi="Arial" w:cs="Arial"/>
          <w:kern w:val="2"/>
          <w:lang w:eastAsia="zh-CN" w:bidi="hi-IN"/>
        </w:rPr>
      </w:pPr>
      <w:r w:rsidRPr="008E64F2">
        <w:rPr>
          <w:rFonts w:ascii="Arial" w:hAnsi="Arial" w:cs="Arial"/>
          <w:kern w:val="2"/>
          <w:lang w:eastAsia="zh-CN" w:bidi="hi-IN"/>
        </w:rPr>
        <w:t xml:space="preserve">- </w:t>
      </w:r>
      <w:r w:rsidR="006B49CE" w:rsidRPr="008E64F2">
        <w:rPr>
          <w:rFonts w:ascii="Arial" w:hAnsi="Arial" w:cs="Arial"/>
        </w:rPr>
        <w:t xml:space="preserve">ТОВАРИСТВО З ОБМЕЖЕНОЮ ВІДПОВІДАЛЬНІСТЮ «МІЖРЕГІОНАЛЬНИЙ ТОРГОВОДІЛОВИЙ КОМПЛЕКС «БУДІВЕЛЬНЕ МІСТО» </w:t>
      </w:r>
      <w:r w:rsidRPr="008E64F2">
        <w:rPr>
          <w:rFonts w:ascii="Arial" w:hAnsi="Arial" w:cs="Arial"/>
          <w:kern w:val="2"/>
          <w:lang w:eastAsia="zh-CN" w:bidi="hi-IN"/>
        </w:rPr>
        <w:t>є замовником будівництва Об’єкта будівництва на підставі належних дозвільних документів;</w:t>
      </w:r>
    </w:p>
    <w:p w14:paraId="1B0CA94E" w14:textId="77777777" w:rsidR="00550B2A" w:rsidRPr="008E64F2" w:rsidRDefault="00550B2A" w:rsidP="00550B2A">
      <w:pPr>
        <w:ind w:firstLine="426"/>
        <w:jc w:val="both"/>
        <w:rPr>
          <w:rFonts w:ascii="Arial" w:hAnsi="Arial" w:cs="Arial"/>
          <w:kern w:val="2"/>
          <w:lang w:eastAsia="zh-CN" w:bidi="hi-IN"/>
        </w:rPr>
      </w:pPr>
      <w:r w:rsidRPr="008E64F2">
        <w:rPr>
          <w:rFonts w:ascii="Arial" w:hAnsi="Arial" w:cs="Arial"/>
          <w:kern w:val="2"/>
          <w:lang w:eastAsia="zh-CN" w:bidi="hi-IN"/>
        </w:rPr>
        <w:t>- наявність у замовника будівництва права користування на земельну ділянку, на якій споруджується об’єкт будівництва</w:t>
      </w:r>
      <w:r w:rsidRPr="008E64F2">
        <w:rPr>
          <w:rFonts w:ascii="Arial" w:hAnsi="Arial" w:cs="Arial"/>
        </w:rPr>
        <w:t xml:space="preserve"> </w:t>
      </w:r>
      <w:r w:rsidRPr="008E64F2">
        <w:rPr>
          <w:rFonts w:ascii="Arial" w:hAnsi="Arial" w:cs="Arial"/>
          <w:kern w:val="2"/>
          <w:lang w:eastAsia="zh-CN" w:bidi="hi-IN"/>
        </w:rPr>
        <w:t xml:space="preserve">на підставі </w:t>
      </w:r>
      <w:r w:rsidR="006B49CE" w:rsidRPr="008E64F2">
        <w:rPr>
          <w:rFonts w:ascii="Arial" w:hAnsi="Arial" w:cs="Arial"/>
          <w:kern w:val="2"/>
          <w:lang w:eastAsia="zh-CN" w:bidi="hi-IN"/>
        </w:rPr>
        <w:t>на підставі Договору оренди від 10 січня 2012 року, укладеного між Броварською міською радою та ТОВАРИСТВО З ОБМЕЖЕНОЮ ВІДПОВІДАЛЬНІСТЮ «МІЖРЕГІОНАЛЬНИЙ ТОРГОВОДІЛОВИЙ КОМПЛЕКС «БУДІВЕЛЬНЕ МІСТО»</w:t>
      </w:r>
      <w:r w:rsidRPr="008E64F2">
        <w:rPr>
          <w:rFonts w:ascii="Arial" w:hAnsi="Arial" w:cs="Arial"/>
          <w:kern w:val="2"/>
          <w:lang w:eastAsia="zh-CN" w:bidi="hi-IN"/>
        </w:rPr>
        <w:t xml:space="preserve">; </w:t>
      </w:r>
    </w:p>
    <w:p w14:paraId="4FC7D15A" w14:textId="77777777" w:rsidR="00550B2A" w:rsidRPr="008E64F2" w:rsidRDefault="00550B2A" w:rsidP="00550B2A">
      <w:pPr>
        <w:ind w:firstLine="426"/>
        <w:jc w:val="both"/>
        <w:rPr>
          <w:rFonts w:ascii="Arial" w:hAnsi="Arial" w:cs="Arial"/>
          <w:kern w:val="2"/>
          <w:lang w:eastAsia="zh-CN" w:bidi="hi-IN"/>
        </w:rPr>
      </w:pPr>
      <w:r w:rsidRPr="008E64F2">
        <w:rPr>
          <w:rFonts w:ascii="Arial" w:hAnsi="Arial" w:cs="Arial"/>
          <w:kern w:val="2"/>
          <w:lang w:eastAsia="zh-CN" w:bidi="hi-IN"/>
        </w:rPr>
        <w:t xml:space="preserve">- наявність діючих містобудівних умов та обмежень забудови земельної ділянки (реєстраційний номер ЄДЕССБ </w:t>
      </w:r>
      <w:r w:rsidR="008E64F2" w:rsidRPr="008E64F2">
        <w:rPr>
          <w:rFonts w:ascii="Arial" w:hAnsi="Arial" w:cs="Arial"/>
          <w:kern w:val="2"/>
          <w:lang w:eastAsia="zh-CN" w:bidi="hi-IN"/>
        </w:rPr>
        <w:t>MU01:2447-5208-8524-5054</w:t>
      </w:r>
      <w:r w:rsidRPr="008E64F2">
        <w:rPr>
          <w:rFonts w:ascii="Arial" w:hAnsi="Arial" w:cs="Arial"/>
          <w:kern w:val="2"/>
          <w:lang w:eastAsia="zh-CN" w:bidi="hi-IN"/>
        </w:rPr>
        <w:t>);</w:t>
      </w:r>
    </w:p>
    <w:p w14:paraId="3FB7567E" w14:textId="77777777" w:rsidR="00550B2A" w:rsidRPr="008E64F2" w:rsidRDefault="00550B2A" w:rsidP="00550B2A">
      <w:pPr>
        <w:ind w:firstLine="426"/>
        <w:jc w:val="both"/>
        <w:rPr>
          <w:rFonts w:ascii="Arial" w:hAnsi="Arial" w:cs="Arial"/>
          <w:kern w:val="2"/>
          <w:lang w:eastAsia="zh-CN" w:bidi="hi-IN"/>
        </w:rPr>
      </w:pPr>
      <w:r w:rsidRPr="008E64F2">
        <w:rPr>
          <w:rFonts w:ascii="Arial" w:hAnsi="Arial" w:cs="Arial"/>
          <w:kern w:val="2"/>
          <w:lang w:val="ru-RU" w:eastAsia="zh-CN" w:bidi="hi-IN"/>
        </w:rPr>
        <w:t xml:space="preserve">- </w:t>
      </w:r>
      <w:r w:rsidRPr="008E64F2">
        <w:rPr>
          <w:rFonts w:ascii="Arial" w:hAnsi="Arial" w:cs="Arial"/>
          <w:kern w:val="2"/>
          <w:lang w:eastAsia="zh-CN" w:bidi="hi-IN"/>
        </w:rPr>
        <w:t xml:space="preserve">наявність діючого права на виконання будівельних робіт (реєстраційний номер ЄДЕССБ </w:t>
      </w:r>
      <w:r w:rsidRPr="008E64F2">
        <w:rPr>
          <w:rFonts w:ascii="Arial" w:hAnsi="Arial" w:cs="Arial"/>
          <w:kern w:val="2"/>
          <w:lang w:eastAsia="zh-CN" w:bidi="hi-IN"/>
        </w:rPr>
        <w:br/>
      </w:r>
      <w:r w:rsidR="008E64F2" w:rsidRPr="008E64F2">
        <w:rPr>
          <w:rFonts w:ascii="Arial" w:hAnsi="Arial" w:cs="Arial"/>
          <w:kern w:val="2"/>
          <w:lang w:eastAsia="zh-CN" w:bidi="hi-IN"/>
        </w:rPr>
        <w:t>№ ІУ013230207829</w:t>
      </w:r>
      <w:r w:rsidRPr="008E64F2">
        <w:rPr>
          <w:rFonts w:ascii="Arial" w:hAnsi="Arial" w:cs="Arial"/>
          <w:kern w:val="2"/>
          <w:lang w:eastAsia="zh-CN" w:bidi="hi-IN"/>
        </w:rPr>
        <w:t>);</w:t>
      </w:r>
    </w:p>
    <w:p w14:paraId="777DEFB8" w14:textId="77777777" w:rsidR="00550B2A" w:rsidRPr="008E64F2" w:rsidRDefault="00550B2A" w:rsidP="00550B2A">
      <w:pPr>
        <w:ind w:firstLine="426"/>
        <w:jc w:val="both"/>
        <w:rPr>
          <w:rFonts w:ascii="Arial" w:hAnsi="Arial" w:cs="Arial"/>
          <w:kern w:val="2"/>
          <w:lang w:eastAsia="zh-CN" w:bidi="hi-IN"/>
        </w:rPr>
      </w:pPr>
      <w:r w:rsidRPr="008E64F2">
        <w:rPr>
          <w:rFonts w:ascii="Arial" w:hAnsi="Arial" w:cs="Arial"/>
          <w:kern w:val="2"/>
          <w:lang w:val="ru-RU" w:eastAsia="zh-CN" w:bidi="hi-IN"/>
        </w:rPr>
        <w:t xml:space="preserve">- </w:t>
      </w:r>
      <w:r w:rsidRPr="008E64F2">
        <w:rPr>
          <w:rFonts w:ascii="Arial" w:hAnsi="Arial" w:cs="Arial"/>
          <w:kern w:val="2"/>
          <w:lang w:eastAsia="zh-CN" w:bidi="hi-IN"/>
        </w:rPr>
        <w:t>відсутність факту зупинення виконання будівельних робіт до усунення порушень законодавства у сфері містобудівної діяльності;</w:t>
      </w:r>
    </w:p>
    <w:p w14:paraId="35625EC7" w14:textId="77777777" w:rsidR="00550B2A" w:rsidRPr="008E64F2" w:rsidRDefault="00550B2A" w:rsidP="00550B2A">
      <w:pPr>
        <w:ind w:firstLine="426"/>
        <w:jc w:val="both"/>
        <w:rPr>
          <w:rFonts w:ascii="Arial" w:hAnsi="Arial" w:cs="Arial"/>
          <w:kern w:val="2"/>
          <w:lang w:eastAsia="zh-CN" w:bidi="hi-IN"/>
        </w:rPr>
      </w:pPr>
      <w:r w:rsidRPr="008E64F2">
        <w:rPr>
          <w:rFonts w:ascii="Arial" w:hAnsi="Arial" w:cs="Arial"/>
          <w:kern w:val="2"/>
          <w:lang w:val="ru-RU" w:eastAsia="zh-CN" w:bidi="hi-IN"/>
        </w:rPr>
        <w:t xml:space="preserve">- </w:t>
      </w:r>
      <w:r w:rsidRPr="008E64F2">
        <w:rPr>
          <w:rFonts w:ascii="Arial" w:hAnsi="Arial" w:cs="Arial"/>
          <w:kern w:val="2"/>
          <w:lang w:eastAsia="zh-CN" w:bidi="hi-IN"/>
        </w:rPr>
        <w:t>відсутність факту прийняття в експлуатацію закінченого будівництвом об’єкта;</w:t>
      </w:r>
    </w:p>
    <w:p w14:paraId="19DAD8BA" w14:textId="77777777" w:rsidR="00550B2A" w:rsidRPr="008E64F2" w:rsidRDefault="00550B2A" w:rsidP="00550B2A">
      <w:pPr>
        <w:ind w:firstLine="426"/>
        <w:jc w:val="both"/>
        <w:rPr>
          <w:rFonts w:ascii="Arial" w:hAnsi="Arial" w:cs="Arial"/>
          <w:kern w:val="2"/>
          <w:lang w:eastAsia="zh-CN" w:bidi="hi-IN"/>
        </w:rPr>
      </w:pPr>
      <w:r w:rsidRPr="008E64F2">
        <w:rPr>
          <w:rFonts w:ascii="Arial" w:hAnsi="Arial" w:cs="Arial"/>
          <w:kern w:val="2"/>
          <w:lang w:eastAsia="zh-CN" w:bidi="hi-IN"/>
        </w:rPr>
        <w:t>- наявність визначеної гарантійної частки</w:t>
      </w:r>
      <w:r w:rsidRPr="008E64F2">
        <w:rPr>
          <w:rFonts w:ascii="Arial" w:hAnsi="Arial" w:cs="Arial"/>
        </w:rPr>
        <w:t xml:space="preserve"> </w:t>
      </w:r>
      <w:r w:rsidRPr="008E64F2">
        <w:rPr>
          <w:rFonts w:ascii="Arial" w:hAnsi="Arial" w:cs="Arial"/>
          <w:kern w:val="2"/>
          <w:lang w:eastAsia="zh-CN" w:bidi="hi-IN"/>
        </w:rPr>
        <w:t xml:space="preserve">у розмірі </w:t>
      </w:r>
      <w:r w:rsidR="006B49CE" w:rsidRPr="008E64F2">
        <w:rPr>
          <w:rFonts w:ascii="Arial" w:hAnsi="Arial" w:cs="Arial"/>
          <w:kern w:val="2"/>
          <w:lang w:val="ru-RU" w:eastAsia="zh-CN" w:bidi="hi-IN"/>
        </w:rPr>
        <w:t xml:space="preserve">5 </w:t>
      </w:r>
      <w:r w:rsidRPr="008E64F2">
        <w:rPr>
          <w:rFonts w:ascii="Arial" w:hAnsi="Arial" w:cs="Arial"/>
          <w:kern w:val="2"/>
          <w:lang w:eastAsia="zh-CN" w:bidi="hi-IN"/>
        </w:rPr>
        <w:t>% (</w:t>
      </w:r>
      <w:r w:rsidR="006B49CE" w:rsidRPr="008E64F2">
        <w:rPr>
          <w:rFonts w:ascii="Arial" w:hAnsi="Arial" w:cs="Arial"/>
          <w:kern w:val="2"/>
          <w:lang w:val="ru-RU" w:eastAsia="zh-CN" w:bidi="hi-IN"/>
        </w:rPr>
        <w:t>п’</w:t>
      </w:r>
      <w:r w:rsidRPr="008E64F2">
        <w:rPr>
          <w:rFonts w:ascii="Arial" w:hAnsi="Arial" w:cs="Arial"/>
          <w:kern w:val="2"/>
          <w:lang w:eastAsia="zh-CN" w:bidi="hi-IN"/>
        </w:rPr>
        <w:t>яти відсотків) ;</w:t>
      </w:r>
    </w:p>
    <w:p w14:paraId="7BB928A4" w14:textId="77777777" w:rsidR="00550B2A" w:rsidRPr="008E64F2" w:rsidRDefault="00550B2A" w:rsidP="00550B2A">
      <w:pPr>
        <w:ind w:firstLine="426"/>
        <w:jc w:val="both"/>
        <w:rPr>
          <w:rFonts w:ascii="Arial" w:hAnsi="Arial" w:cs="Arial"/>
          <w:kern w:val="2"/>
          <w:lang w:eastAsia="zh-CN" w:bidi="hi-IN"/>
        </w:rPr>
      </w:pPr>
      <w:r w:rsidRPr="008E64F2">
        <w:rPr>
          <w:rFonts w:ascii="Arial" w:hAnsi="Arial" w:cs="Arial"/>
          <w:kern w:val="2"/>
          <w:lang w:eastAsia="zh-CN" w:bidi="hi-IN"/>
        </w:rPr>
        <w:t>- відсутність обтяження речових прав на подільний об’єкт незавершеного будівництва (крім обтяження, визначеного абзацом сьомим частини другої статті 27² Закону України «Про державну реєстрацію речових прав на нерухоме майно та їх обтяжень» та статтею 10 Закону України «Про фінансово-кредитні механізми і управління майном при будівництві житла та операціях з нерухомістю”</w:t>
      </w:r>
      <w:r w:rsidRPr="008E64F2">
        <w:rPr>
          <w:rFonts w:ascii="Arial" w:hAnsi="Arial" w:cs="Arial"/>
          <w:kern w:val="2"/>
          <w:lang w:val="ru-RU" w:eastAsia="zh-CN" w:bidi="hi-IN"/>
        </w:rPr>
        <w:t>)</w:t>
      </w:r>
      <w:r w:rsidRPr="008E64F2">
        <w:rPr>
          <w:rFonts w:ascii="Arial" w:hAnsi="Arial" w:cs="Arial"/>
          <w:kern w:val="2"/>
          <w:lang w:eastAsia="zh-CN" w:bidi="hi-IN"/>
        </w:rPr>
        <w:t>;</w:t>
      </w:r>
    </w:p>
    <w:p w14:paraId="095909F3" w14:textId="77777777" w:rsidR="00550B2A" w:rsidRPr="008E64F2" w:rsidRDefault="00550B2A" w:rsidP="00550B2A">
      <w:pPr>
        <w:ind w:firstLine="426"/>
        <w:jc w:val="both"/>
        <w:rPr>
          <w:rFonts w:ascii="Arial" w:hAnsi="Arial" w:cs="Arial"/>
          <w:kern w:val="2"/>
          <w:lang w:eastAsia="zh-CN" w:bidi="hi-IN"/>
        </w:rPr>
      </w:pPr>
      <w:r w:rsidRPr="008E64F2">
        <w:rPr>
          <w:rFonts w:ascii="Arial" w:hAnsi="Arial" w:cs="Arial"/>
          <w:kern w:val="2"/>
          <w:lang w:eastAsia="zh-CN" w:bidi="hi-IN"/>
        </w:rPr>
        <w:t>- відсутність речових прав третіх осіб та обтяжень речових прав на майбутній об’єкт нерухомості (у тому числі номери відомостей про речові права третіх осіб та обтяження речових прав на об’єкт у Державному реєстрі речових прав на нерухоме майно).</w:t>
      </w:r>
    </w:p>
    <w:p w14:paraId="37DF782F" w14:textId="77777777" w:rsidR="00550B2A" w:rsidRPr="008E64F2" w:rsidRDefault="00550B2A" w:rsidP="00550B2A">
      <w:pPr>
        <w:ind w:firstLine="426"/>
        <w:jc w:val="both"/>
        <w:rPr>
          <w:rFonts w:ascii="Arial" w:hAnsi="Arial" w:cs="Arial"/>
          <w:kern w:val="2"/>
          <w:lang w:eastAsia="zh-CN" w:bidi="hi-IN"/>
        </w:rPr>
      </w:pPr>
      <w:r w:rsidRPr="008E64F2">
        <w:rPr>
          <w:rFonts w:ascii="Arial" w:hAnsi="Arial" w:cs="Arial"/>
          <w:kern w:val="2"/>
          <w:lang w:val="ru-RU" w:eastAsia="zh-CN" w:bidi="hi-IN"/>
        </w:rPr>
        <w:t>1</w:t>
      </w:r>
      <w:r w:rsidRPr="008E64F2">
        <w:rPr>
          <w:rFonts w:ascii="Arial" w:hAnsi="Arial" w:cs="Arial"/>
          <w:kern w:val="2"/>
          <w:lang w:eastAsia="zh-CN" w:bidi="hi-IN"/>
        </w:rPr>
        <w:t xml:space="preserve">.25. Відповідно до відомостей з Державного реєстру речових прав на нерухоме майно актуальна інформація про речові права третіх осіб та обтяження речових прав на майбутній об’єкт нерухомості відсутня станом </w:t>
      </w:r>
      <w:r w:rsidRPr="00B0069B">
        <w:rPr>
          <w:rFonts w:ascii="Arial" w:hAnsi="Arial" w:cs="Arial"/>
          <w:kern w:val="2"/>
          <w:lang w:eastAsia="zh-CN" w:bidi="hi-IN"/>
        </w:rPr>
        <w:t xml:space="preserve">на </w:t>
      </w:r>
      <w:r w:rsidR="00C5538A" w:rsidRPr="00B0069B">
        <w:rPr>
          <w:rFonts w:ascii="Arial" w:hAnsi="Arial" w:cs="Arial"/>
          <w:kern w:val="2"/>
          <w:lang w:eastAsia="zh-CN" w:bidi="hi-IN"/>
        </w:rPr>
        <w:t>________________</w:t>
      </w:r>
      <w:r w:rsidRPr="00B0069B">
        <w:rPr>
          <w:rFonts w:ascii="Arial" w:hAnsi="Arial" w:cs="Arial"/>
          <w:kern w:val="2"/>
          <w:lang w:val="ru-RU" w:eastAsia="zh-CN" w:bidi="hi-IN"/>
        </w:rPr>
        <w:t xml:space="preserve"> </w:t>
      </w:r>
      <w:r w:rsidRPr="00B0069B">
        <w:rPr>
          <w:rFonts w:ascii="Arial" w:hAnsi="Arial" w:cs="Arial"/>
          <w:kern w:val="2"/>
          <w:lang w:eastAsia="zh-CN" w:bidi="hi-IN"/>
        </w:rPr>
        <w:t>року</w:t>
      </w:r>
      <w:r w:rsidRPr="008E64F2">
        <w:rPr>
          <w:rFonts w:ascii="Arial" w:hAnsi="Arial" w:cs="Arial"/>
          <w:kern w:val="2"/>
          <w:lang w:eastAsia="zh-CN" w:bidi="hi-IN"/>
        </w:rPr>
        <w:t>.</w:t>
      </w:r>
    </w:p>
    <w:p w14:paraId="131272CD" w14:textId="77777777" w:rsidR="00550B2A" w:rsidRPr="008E64F2" w:rsidRDefault="00550B2A" w:rsidP="00550B2A">
      <w:pPr>
        <w:jc w:val="both"/>
        <w:rPr>
          <w:rFonts w:ascii="Arial" w:hAnsi="Arial" w:cs="Arial"/>
          <w:kern w:val="2"/>
          <w:lang w:eastAsia="zh-CN" w:bidi="hi-IN"/>
        </w:rPr>
      </w:pPr>
      <w:r w:rsidRPr="008E64F2">
        <w:rPr>
          <w:rFonts w:ascii="Arial" w:hAnsi="Arial" w:cs="Arial"/>
        </w:rPr>
        <w:t xml:space="preserve">       </w:t>
      </w:r>
      <w:r w:rsidRPr="008E64F2">
        <w:rPr>
          <w:rFonts w:ascii="Arial" w:hAnsi="Arial" w:cs="Arial"/>
          <w:kern w:val="2"/>
          <w:lang w:eastAsia="zh-CN" w:bidi="hi-IN"/>
        </w:rPr>
        <w:t xml:space="preserve">Відповідно до відомостей з Державного реєстру речових прав на нерухоме майно актуальна інформація про обтяження речових прав (заборона відчуження та/або користування; арешт; іпотека; податкова застава, предметом якої є нерухоме майно) щодо об’єкта будівництва відсутня станом </w:t>
      </w:r>
      <w:r w:rsidRPr="00B0069B">
        <w:rPr>
          <w:rFonts w:ascii="Arial" w:hAnsi="Arial" w:cs="Arial"/>
          <w:kern w:val="2"/>
          <w:lang w:eastAsia="zh-CN" w:bidi="hi-IN"/>
        </w:rPr>
        <w:t xml:space="preserve">на </w:t>
      </w:r>
      <w:r w:rsidR="006B49CE" w:rsidRPr="00B0069B">
        <w:rPr>
          <w:rFonts w:ascii="Arial" w:hAnsi="Arial" w:cs="Arial"/>
          <w:kern w:val="2"/>
          <w:lang w:val="ru-RU" w:eastAsia="zh-CN" w:bidi="hi-IN"/>
        </w:rPr>
        <w:t>____________</w:t>
      </w:r>
      <w:r w:rsidRPr="008E64F2">
        <w:rPr>
          <w:rFonts w:ascii="Arial" w:hAnsi="Arial" w:cs="Arial"/>
          <w:kern w:val="2"/>
          <w:lang w:eastAsia="zh-CN" w:bidi="hi-IN"/>
        </w:rPr>
        <w:t xml:space="preserve"> року.</w:t>
      </w:r>
    </w:p>
    <w:p w14:paraId="45CAE023" w14:textId="77777777" w:rsidR="00550B2A" w:rsidRPr="008E64F2" w:rsidRDefault="00550B2A" w:rsidP="00550B2A">
      <w:pPr>
        <w:jc w:val="center"/>
        <w:rPr>
          <w:rFonts w:ascii="Arial" w:hAnsi="Arial" w:cs="Arial"/>
          <w:b/>
          <w:bCs/>
        </w:rPr>
      </w:pPr>
      <w:r w:rsidRPr="008E64F2">
        <w:rPr>
          <w:rFonts w:ascii="Arial" w:hAnsi="Arial" w:cs="Arial"/>
          <w:b/>
          <w:bCs/>
        </w:rPr>
        <w:t>2. ЦІНА МАЙБУТНЬОГО ОБ’ЄКТА НЕРУХОМОСТІ</w:t>
      </w:r>
    </w:p>
    <w:p w14:paraId="13058B5D" w14:textId="77777777" w:rsidR="00550B2A" w:rsidRPr="008E64F2" w:rsidRDefault="00550B2A" w:rsidP="00BF4398">
      <w:pPr>
        <w:ind w:firstLine="426"/>
        <w:jc w:val="both"/>
        <w:rPr>
          <w:rFonts w:ascii="Arial" w:hAnsi="Arial" w:cs="Arial"/>
        </w:rPr>
      </w:pPr>
      <w:r w:rsidRPr="008E64F2">
        <w:rPr>
          <w:rFonts w:ascii="Arial" w:hAnsi="Arial" w:cs="Arial"/>
          <w:b/>
          <w:bCs/>
        </w:rPr>
        <w:t>2.1</w:t>
      </w:r>
      <w:r w:rsidRPr="008E64F2">
        <w:rPr>
          <w:rFonts w:ascii="Arial" w:hAnsi="Arial" w:cs="Arial"/>
        </w:rPr>
        <w:t xml:space="preserve">. </w:t>
      </w:r>
      <w:r w:rsidR="00BF4398" w:rsidRPr="00BF4398">
        <w:rPr>
          <w:rFonts w:ascii="Arial" w:hAnsi="Arial" w:cs="Arial"/>
        </w:rPr>
        <w:t xml:space="preserve">Вартість майбутнього об’єкту нерухомості за </w:t>
      </w:r>
      <w:r w:rsidR="00BF4398" w:rsidRPr="00E23252">
        <w:rPr>
          <w:rFonts w:ascii="Arial" w:hAnsi="Arial" w:cs="Arial"/>
        </w:rPr>
        <w:t xml:space="preserve">погодженням Сторін становить </w:t>
      </w:r>
      <w:r w:rsidR="00203349" w:rsidRPr="00E23252">
        <w:rPr>
          <w:rFonts w:ascii="Arial" w:hAnsi="Arial" w:cs="Arial"/>
        </w:rPr>
        <w:t>_________</w:t>
      </w:r>
      <w:r w:rsidR="00BF4398" w:rsidRPr="00E23252">
        <w:rPr>
          <w:rFonts w:ascii="Arial" w:hAnsi="Arial" w:cs="Arial"/>
        </w:rPr>
        <w:t xml:space="preserve"> грн. (</w:t>
      </w:r>
      <w:r w:rsidR="00203349" w:rsidRPr="00E23252">
        <w:rPr>
          <w:rFonts w:ascii="Arial" w:hAnsi="Arial" w:cs="Arial"/>
        </w:rPr>
        <w:t>________________</w:t>
      </w:r>
      <w:r w:rsidR="00BF4398" w:rsidRPr="00E23252">
        <w:rPr>
          <w:rFonts w:ascii="Arial" w:hAnsi="Arial" w:cs="Arial"/>
        </w:rPr>
        <w:t xml:space="preserve">гривень </w:t>
      </w:r>
      <w:r w:rsidR="00203349" w:rsidRPr="00E23252">
        <w:rPr>
          <w:rFonts w:ascii="Arial" w:hAnsi="Arial" w:cs="Arial"/>
        </w:rPr>
        <w:t>_____</w:t>
      </w:r>
      <w:r w:rsidR="00BF4398" w:rsidRPr="00E23252">
        <w:rPr>
          <w:rFonts w:ascii="Arial" w:hAnsi="Arial" w:cs="Arial"/>
        </w:rPr>
        <w:t xml:space="preserve"> коп.), в тому числі ПДВ </w:t>
      </w:r>
      <w:r w:rsidR="00203349" w:rsidRPr="00E23252">
        <w:rPr>
          <w:rFonts w:ascii="Arial" w:hAnsi="Arial" w:cs="Arial"/>
        </w:rPr>
        <w:t>_____</w:t>
      </w:r>
      <w:r w:rsidR="00BF4398" w:rsidRPr="00E23252">
        <w:rPr>
          <w:rFonts w:ascii="Arial" w:hAnsi="Arial" w:cs="Arial"/>
        </w:rPr>
        <w:t xml:space="preserve"> грн. (</w:t>
      </w:r>
      <w:r w:rsidR="00203349" w:rsidRPr="00E23252">
        <w:rPr>
          <w:rFonts w:ascii="Arial" w:hAnsi="Arial" w:cs="Arial"/>
        </w:rPr>
        <w:t>___________</w:t>
      </w:r>
      <w:r w:rsidR="00BF4398" w:rsidRPr="00E23252">
        <w:rPr>
          <w:rFonts w:ascii="Arial" w:hAnsi="Arial" w:cs="Arial"/>
        </w:rPr>
        <w:t xml:space="preserve">грн. </w:t>
      </w:r>
      <w:r w:rsidR="00203349" w:rsidRPr="00E23252">
        <w:rPr>
          <w:rFonts w:ascii="Arial" w:hAnsi="Arial" w:cs="Arial"/>
        </w:rPr>
        <w:t>______</w:t>
      </w:r>
      <w:r w:rsidR="00BF4398" w:rsidRPr="00E23252">
        <w:rPr>
          <w:rFonts w:ascii="Arial" w:hAnsi="Arial" w:cs="Arial"/>
        </w:rPr>
        <w:t xml:space="preserve"> копійок), що на дату підписання цього Договору становить гривневий еквівалент </w:t>
      </w:r>
      <w:r w:rsidR="00203349" w:rsidRPr="00E23252">
        <w:rPr>
          <w:rFonts w:ascii="Arial" w:hAnsi="Arial" w:cs="Arial"/>
        </w:rPr>
        <w:t>__________</w:t>
      </w:r>
      <w:r w:rsidR="00BF4398" w:rsidRPr="00E23252">
        <w:rPr>
          <w:rFonts w:ascii="Arial" w:hAnsi="Arial" w:cs="Arial"/>
        </w:rPr>
        <w:t xml:space="preserve"> Дол. США (</w:t>
      </w:r>
      <w:r w:rsidR="00203349" w:rsidRPr="00E23252">
        <w:rPr>
          <w:rFonts w:ascii="Arial" w:hAnsi="Arial" w:cs="Arial"/>
        </w:rPr>
        <w:t>______</w:t>
      </w:r>
      <w:r w:rsidR="00BF4398" w:rsidRPr="00E23252">
        <w:rPr>
          <w:rFonts w:ascii="Arial" w:hAnsi="Arial" w:cs="Arial"/>
        </w:rPr>
        <w:t xml:space="preserve">Дол. США </w:t>
      </w:r>
      <w:r w:rsidR="00203349" w:rsidRPr="00E23252">
        <w:rPr>
          <w:rFonts w:ascii="Arial" w:hAnsi="Arial" w:cs="Arial"/>
        </w:rPr>
        <w:t>_______</w:t>
      </w:r>
      <w:r w:rsidR="00BF4398" w:rsidRPr="00E23252">
        <w:rPr>
          <w:rFonts w:ascii="Arial" w:hAnsi="Arial" w:cs="Arial"/>
        </w:rPr>
        <w:t xml:space="preserve"> центів) за Офіційним курсом НБУ</w:t>
      </w:r>
      <w:r w:rsidR="00297E91" w:rsidRPr="00E23252">
        <w:rPr>
          <w:rFonts w:ascii="Arial" w:hAnsi="Arial" w:cs="Arial"/>
          <w:b/>
        </w:rPr>
        <w:t>.</w:t>
      </w:r>
      <w:r w:rsidRPr="008E64F2">
        <w:rPr>
          <w:rFonts w:ascii="Arial" w:hAnsi="Arial" w:cs="Arial"/>
        </w:rPr>
        <w:t xml:space="preserve"> </w:t>
      </w:r>
    </w:p>
    <w:p w14:paraId="56C030CC" w14:textId="77777777" w:rsidR="00550B2A" w:rsidRDefault="00550B2A" w:rsidP="00550B2A">
      <w:pPr>
        <w:ind w:firstLine="426"/>
        <w:jc w:val="both"/>
        <w:rPr>
          <w:rFonts w:ascii="Arial" w:hAnsi="Arial" w:cs="Arial"/>
          <w:b/>
          <w:bCs/>
        </w:rPr>
      </w:pPr>
      <w:r w:rsidRPr="008E64F2">
        <w:rPr>
          <w:rFonts w:ascii="Arial" w:hAnsi="Arial" w:cs="Arial"/>
          <w:b/>
          <w:bCs/>
        </w:rPr>
        <w:t>2.2. Порядок оплати та розрахунку платежів за цим Договором:</w:t>
      </w:r>
    </w:p>
    <w:p w14:paraId="261CDCED" w14:textId="77777777" w:rsidR="008E64F2" w:rsidRPr="008E64F2" w:rsidRDefault="008E64F2" w:rsidP="008E64F2">
      <w:pPr>
        <w:ind w:firstLine="426"/>
        <w:jc w:val="both"/>
        <w:rPr>
          <w:rFonts w:ascii="Arial" w:hAnsi="Arial" w:cs="Arial"/>
          <w:bCs/>
        </w:rPr>
      </w:pPr>
      <w:r w:rsidRPr="008E64F2">
        <w:rPr>
          <w:rFonts w:ascii="Arial" w:hAnsi="Arial" w:cs="Arial"/>
          <w:bCs/>
        </w:rPr>
        <w:t>2.2.</w:t>
      </w:r>
      <w:r w:rsidRPr="00A011C9">
        <w:rPr>
          <w:rFonts w:ascii="Arial" w:hAnsi="Arial" w:cs="Arial"/>
          <w:bCs/>
        </w:rPr>
        <w:t>1</w:t>
      </w:r>
      <w:r w:rsidRPr="008E64F2">
        <w:rPr>
          <w:rFonts w:ascii="Arial" w:hAnsi="Arial" w:cs="Arial"/>
          <w:bCs/>
        </w:rPr>
        <w:t xml:space="preserve"> ПОКУПЕЦЬ здійснює оплату вартості майбутнього об’єкту нерухомості на користь Продавця, яка становить суму в національній валюті </w:t>
      </w:r>
      <w:r w:rsidRPr="00E23252">
        <w:rPr>
          <w:rFonts w:ascii="Arial" w:hAnsi="Arial" w:cs="Arial"/>
          <w:bCs/>
        </w:rPr>
        <w:t>України (гривні) –    (_____) гривень ___ (____) копійки</w:t>
      </w:r>
      <w:r w:rsidR="00A011C9" w:rsidRPr="00E23252">
        <w:rPr>
          <w:rFonts w:ascii="Arial" w:hAnsi="Arial" w:cs="Arial"/>
          <w:bCs/>
        </w:rPr>
        <w:t>, з ПДВ</w:t>
      </w:r>
      <w:r w:rsidRPr="00E23252">
        <w:rPr>
          <w:rFonts w:ascii="Arial" w:hAnsi="Arial" w:cs="Arial"/>
          <w:bCs/>
        </w:rPr>
        <w:t>, еквівалентну _____ (_____)  доларам США за Офіційним курсом</w:t>
      </w:r>
      <w:r w:rsidRPr="008E64F2">
        <w:rPr>
          <w:rFonts w:ascii="Arial" w:hAnsi="Arial" w:cs="Arial"/>
          <w:bCs/>
        </w:rPr>
        <w:t xml:space="preserve"> НБУ на </w:t>
      </w:r>
      <w:r w:rsidRPr="008E64F2">
        <w:rPr>
          <w:rFonts w:ascii="Arial" w:hAnsi="Arial" w:cs="Arial"/>
          <w:bCs/>
        </w:rPr>
        <w:lastRenderedPageBreak/>
        <w:t xml:space="preserve">дату оплати  , встановленого на момент здійснення оплати, згідно з таким графіком платежів:  </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
        <w:gridCol w:w="2530"/>
        <w:gridCol w:w="1960"/>
        <w:gridCol w:w="2211"/>
        <w:gridCol w:w="2616"/>
      </w:tblGrid>
      <w:tr w:rsidR="00E12AB4" w:rsidRPr="00E12AB4" w14:paraId="00A6B510" w14:textId="77777777" w:rsidTr="00B0069B">
        <w:trPr>
          <w:jc w:val="center"/>
        </w:trPr>
        <w:tc>
          <w:tcPr>
            <w:tcW w:w="538" w:type="dxa"/>
            <w:tcBorders>
              <w:top w:val="single" w:sz="4" w:space="0" w:color="auto"/>
              <w:left w:val="single" w:sz="4" w:space="0" w:color="auto"/>
              <w:bottom w:val="single" w:sz="4" w:space="0" w:color="auto"/>
              <w:right w:val="single" w:sz="4" w:space="0" w:color="auto"/>
            </w:tcBorders>
            <w:vAlign w:val="center"/>
            <w:hideMark/>
          </w:tcPr>
          <w:p w14:paraId="3C542945" w14:textId="77777777" w:rsidR="00E12AB4" w:rsidRPr="00E12AB4" w:rsidRDefault="00E12AB4">
            <w:pPr>
              <w:jc w:val="center"/>
              <w:rPr>
                <w:rFonts w:ascii="Arial" w:eastAsia="Calibri" w:hAnsi="Arial" w:cs="Arial"/>
                <w:b/>
                <w:sz w:val="20"/>
                <w:szCs w:val="20"/>
                <w:lang w:val="ru-RU"/>
              </w:rPr>
            </w:pPr>
            <w:r w:rsidRPr="00E12AB4">
              <w:rPr>
                <w:rFonts w:ascii="Arial" w:hAnsi="Arial" w:cs="Arial"/>
                <w:b/>
                <w:sz w:val="20"/>
                <w:szCs w:val="20"/>
                <w:lang w:val="ru-RU"/>
              </w:rPr>
              <w:t>№</w:t>
            </w:r>
          </w:p>
        </w:tc>
        <w:tc>
          <w:tcPr>
            <w:tcW w:w="2530" w:type="dxa"/>
            <w:tcBorders>
              <w:top w:val="single" w:sz="4" w:space="0" w:color="auto"/>
              <w:left w:val="single" w:sz="4" w:space="0" w:color="auto"/>
              <w:bottom w:val="single" w:sz="4" w:space="0" w:color="auto"/>
              <w:right w:val="single" w:sz="4" w:space="0" w:color="auto"/>
            </w:tcBorders>
            <w:vAlign w:val="center"/>
            <w:hideMark/>
          </w:tcPr>
          <w:p w14:paraId="03C00640" w14:textId="77777777" w:rsidR="00E12AB4" w:rsidRPr="00E12AB4" w:rsidRDefault="00E12AB4" w:rsidP="00E12AB4">
            <w:pPr>
              <w:jc w:val="center"/>
              <w:rPr>
                <w:rFonts w:ascii="Arial" w:hAnsi="Arial" w:cs="Arial"/>
                <w:b/>
                <w:sz w:val="20"/>
                <w:szCs w:val="20"/>
                <w:lang w:val="ru-RU"/>
              </w:rPr>
            </w:pPr>
            <w:r w:rsidRPr="00E12AB4">
              <w:rPr>
                <w:rFonts w:ascii="Arial" w:hAnsi="Arial" w:cs="Arial"/>
                <w:b/>
                <w:sz w:val="20"/>
                <w:szCs w:val="20"/>
                <w:lang w:val="ru-RU"/>
              </w:rPr>
              <w:t xml:space="preserve">Графік </w:t>
            </w:r>
            <w:r>
              <w:rPr>
                <w:rFonts w:ascii="Arial" w:hAnsi="Arial" w:cs="Arial"/>
                <w:b/>
                <w:sz w:val="20"/>
                <w:szCs w:val="20"/>
                <w:lang w:val="ru-RU"/>
              </w:rPr>
              <w:t>платежу</w:t>
            </w:r>
          </w:p>
        </w:tc>
        <w:tc>
          <w:tcPr>
            <w:tcW w:w="1960" w:type="dxa"/>
            <w:tcBorders>
              <w:top w:val="single" w:sz="4" w:space="0" w:color="auto"/>
              <w:left w:val="single" w:sz="4" w:space="0" w:color="auto"/>
              <w:bottom w:val="single" w:sz="4" w:space="0" w:color="auto"/>
              <w:right w:val="single" w:sz="4" w:space="0" w:color="auto"/>
            </w:tcBorders>
            <w:vAlign w:val="center"/>
            <w:hideMark/>
          </w:tcPr>
          <w:p w14:paraId="78BC71FB" w14:textId="77777777" w:rsidR="00E12AB4" w:rsidRPr="00E12AB4" w:rsidRDefault="00E12AB4">
            <w:pPr>
              <w:jc w:val="center"/>
              <w:rPr>
                <w:rFonts w:ascii="Arial" w:hAnsi="Arial" w:cs="Arial"/>
                <w:b/>
                <w:sz w:val="20"/>
                <w:szCs w:val="20"/>
                <w:lang w:val="ru-RU"/>
              </w:rPr>
            </w:pPr>
            <w:r w:rsidRPr="00E12AB4">
              <w:rPr>
                <w:rFonts w:ascii="Arial" w:hAnsi="Arial" w:cs="Arial"/>
                <w:b/>
                <w:sz w:val="20"/>
                <w:szCs w:val="20"/>
                <w:lang w:val="ru-RU"/>
              </w:rPr>
              <w:t>Платіж, гривня</w:t>
            </w:r>
          </w:p>
        </w:tc>
        <w:tc>
          <w:tcPr>
            <w:tcW w:w="2211" w:type="dxa"/>
            <w:tcBorders>
              <w:top w:val="single" w:sz="4" w:space="0" w:color="auto"/>
              <w:left w:val="single" w:sz="4" w:space="0" w:color="auto"/>
              <w:bottom w:val="single" w:sz="4" w:space="0" w:color="auto"/>
              <w:right w:val="single" w:sz="4" w:space="0" w:color="auto"/>
            </w:tcBorders>
            <w:vAlign w:val="center"/>
            <w:hideMark/>
          </w:tcPr>
          <w:p w14:paraId="706D94E1" w14:textId="77777777" w:rsidR="00E12AB4" w:rsidRPr="00E12AB4" w:rsidRDefault="00E12AB4">
            <w:pPr>
              <w:jc w:val="center"/>
              <w:rPr>
                <w:rFonts w:ascii="Arial" w:hAnsi="Arial" w:cs="Arial"/>
                <w:b/>
                <w:sz w:val="20"/>
                <w:szCs w:val="20"/>
                <w:lang w:val="ru-RU"/>
              </w:rPr>
            </w:pPr>
            <w:r w:rsidRPr="00E12AB4">
              <w:rPr>
                <w:rFonts w:ascii="Arial" w:hAnsi="Arial" w:cs="Arial"/>
                <w:b/>
                <w:sz w:val="20"/>
                <w:szCs w:val="20"/>
                <w:lang w:val="ru-RU"/>
              </w:rPr>
              <w:t>Платіж, долар США</w:t>
            </w:r>
          </w:p>
        </w:tc>
        <w:tc>
          <w:tcPr>
            <w:tcW w:w="2616" w:type="dxa"/>
            <w:tcBorders>
              <w:top w:val="single" w:sz="4" w:space="0" w:color="auto"/>
              <w:left w:val="single" w:sz="4" w:space="0" w:color="auto"/>
              <w:bottom w:val="single" w:sz="4" w:space="0" w:color="auto"/>
              <w:right w:val="single" w:sz="4" w:space="0" w:color="auto"/>
            </w:tcBorders>
            <w:vAlign w:val="center"/>
            <w:hideMark/>
          </w:tcPr>
          <w:p w14:paraId="36F56EC1" w14:textId="77777777" w:rsidR="00E12AB4" w:rsidRPr="00E12AB4" w:rsidRDefault="00E12AB4" w:rsidP="00E12AB4">
            <w:pPr>
              <w:jc w:val="center"/>
              <w:rPr>
                <w:rFonts w:ascii="Arial" w:hAnsi="Arial" w:cs="Arial"/>
                <w:b/>
                <w:sz w:val="20"/>
                <w:szCs w:val="20"/>
                <w:lang w:val="ru-RU"/>
              </w:rPr>
            </w:pPr>
            <w:r w:rsidRPr="00E12AB4">
              <w:rPr>
                <w:rFonts w:ascii="Arial" w:hAnsi="Arial" w:cs="Arial"/>
                <w:b/>
                <w:sz w:val="20"/>
                <w:szCs w:val="20"/>
                <w:lang w:val="ru-RU"/>
              </w:rPr>
              <w:t xml:space="preserve">Несплачена частина </w:t>
            </w:r>
            <w:r>
              <w:rPr>
                <w:rFonts w:ascii="Arial" w:hAnsi="Arial" w:cs="Arial"/>
                <w:b/>
                <w:sz w:val="20"/>
                <w:szCs w:val="20"/>
                <w:lang w:val="ru-RU"/>
              </w:rPr>
              <w:t>вартості майбутнього об’єкту нерухомості</w:t>
            </w:r>
            <w:r w:rsidRPr="00E12AB4">
              <w:rPr>
                <w:rFonts w:ascii="Arial" w:hAnsi="Arial" w:cs="Arial"/>
                <w:b/>
                <w:sz w:val="20"/>
                <w:szCs w:val="20"/>
                <w:lang w:val="ru-RU"/>
              </w:rPr>
              <w:t xml:space="preserve"> в доларах США</w:t>
            </w:r>
          </w:p>
        </w:tc>
      </w:tr>
      <w:tr w:rsidR="00E12AB4" w:rsidRPr="00E12AB4" w14:paraId="123F770C" w14:textId="77777777" w:rsidTr="00B0069B">
        <w:trPr>
          <w:jc w:val="center"/>
        </w:trPr>
        <w:tc>
          <w:tcPr>
            <w:tcW w:w="538" w:type="dxa"/>
            <w:tcBorders>
              <w:top w:val="single" w:sz="4" w:space="0" w:color="auto"/>
              <w:left w:val="single" w:sz="4" w:space="0" w:color="auto"/>
              <w:bottom w:val="single" w:sz="4" w:space="0" w:color="auto"/>
              <w:right w:val="single" w:sz="4" w:space="0" w:color="auto"/>
            </w:tcBorders>
            <w:hideMark/>
          </w:tcPr>
          <w:p w14:paraId="167CDD37" w14:textId="77777777" w:rsidR="00E12AB4" w:rsidRPr="00E12AB4" w:rsidRDefault="00E12AB4">
            <w:pPr>
              <w:jc w:val="center"/>
              <w:rPr>
                <w:rFonts w:ascii="Arial" w:hAnsi="Arial" w:cs="Arial"/>
                <w:b/>
                <w:sz w:val="20"/>
                <w:szCs w:val="20"/>
                <w:lang w:val="ru-RU"/>
              </w:rPr>
            </w:pPr>
            <w:r w:rsidRPr="00E12AB4">
              <w:rPr>
                <w:rFonts w:ascii="Arial" w:hAnsi="Arial" w:cs="Arial"/>
                <w:b/>
                <w:sz w:val="20"/>
                <w:szCs w:val="20"/>
                <w:lang w:val="ru-RU"/>
              </w:rPr>
              <w:t>1</w:t>
            </w:r>
          </w:p>
        </w:tc>
        <w:tc>
          <w:tcPr>
            <w:tcW w:w="2530" w:type="dxa"/>
            <w:tcBorders>
              <w:top w:val="single" w:sz="4" w:space="0" w:color="auto"/>
              <w:left w:val="single" w:sz="4" w:space="0" w:color="auto"/>
              <w:bottom w:val="single" w:sz="4" w:space="0" w:color="auto"/>
              <w:right w:val="single" w:sz="4" w:space="0" w:color="auto"/>
            </w:tcBorders>
          </w:tcPr>
          <w:p w14:paraId="4F3F3583" w14:textId="21D80591" w:rsidR="00E12AB4" w:rsidRPr="00E12AB4" w:rsidRDefault="00E12AB4">
            <w:pPr>
              <w:jc w:val="both"/>
              <w:rPr>
                <w:rFonts w:ascii="Arial" w:hAnsi="Arial" w:cs="Arial"/>
                <w:b/>
                <w:sz w:val="20"/>
                <w:szCs w:val="20"/>
                <w:lang w:val="ru-RU"/>
              </w:rPr>
            </w:pPr>
          </w:p>
        </w:tc>
        <w:tc>
          <w:tcPr>
            <w:tcW w:w="1960" w:type="dxa"/>
            <w:tcBorders>
              <w:top w:val="single" w:sz="4" w:space="0" w:color="auto"/>
              <w:left w:val="single" w:sz="4" w:space="0" w:color="auto"/>
              <w:bottom w:val="single" w:sz="4" w:space="0" w:color="auto"/>
              <w:right w:val="single" w:sz="4" w:space="0" w:color="auto"/>
            </w:tcBorders>
          </w:tcPr>
          <w:p w14:paraId="46F4C036" w14:textId="4531C825" w:rsidR="00E12AB4" w:rsidRPr="00E12AB4" w:rsidRDefault="00E12AB4">
            <w:pPr>
              <w:rPr>
                <w:rFonts w:ascii="Arial" w:hAnsi="Arial" w:cs="Arial"/>
                <w:sz w:val="20"/>
                <w:szCs w:val="20"/>
                <w:lang w:val="ru-RU"/>
              </w:rPr>
            </w:pPr>
          </w:p>
        </w:tc>
        <w:tc>
          <w:tcPr>
            <w:tcW w:w="2211" w:type="dxa"/>
            <w:tcBorders>
              <w:top w:val="single" w:sz="4" w:space="0" w:color="auto"/>
              <w:left w:val="single" w:sz="4" w:space="0" w:color="auto"/>
              <w:bottom w:val="single" w:sz="4" w:space="0" w:color="auto"/>
              <w:right w:val="single" w:sz="4" w:space="0" w:color="auto"/>
            </w:tcBorders>
          </w:tcPr>
          <w:p w14:paraId="367EC311" w14:textId="469B0C40" w:rsidR="00E12AB4" w:rsidRPr="00E12AB4" w:rsidRDefault="00E12AB4">
            <w:pPr>
              <w:rPr>
                <w:rFonts w:ascii="Arial" w:hAnsi="Arial" w:cs="Arial"/>
                <w:sz w:val="20"/>
                <w:szCs w:val="20"/>
                <w:lang w:val="ru-RU"/>
              </w:rPr>
            </w:pPr>
          </w:p>
        </w:tc>
        <w:tc>
          <w:tcPr>
            <w:tcW w:w="2616" w:type="dxa"/>
            <w:tcBorders>
              <w:top w:val="single" w:sz="4" w:space="0" w:color="auto"/>
              <w:left w:val="single" w:sz="4" w:space="0" w:color="auto"/>
              <w:bottom w:val="single" w:sz="4" w:space="0" w:color="auto"/>
              <w:right w:val="single" w:sz="4" w:space="0" w:color="auto"/>
            </w:tcBorders>
          </w:tcPr>
          <w:p w14:paraId="380E28C9" w14:textId="31EF5BA1" w:rsidR="00E12AB4" w:rsidRPr="00E12AB4" w:rsidRDefault="00E12AB4">
            <w:pPr>
              <w:rPr>
                <w:rFonts w:ascii="Arial" w:hAnsi="Arial" w:cs="Arial"/>
                <w:sz w:val="20"/>
                <w:szCs w:val="20"/>
                <w:lang w:val="ru-RU"/>
              </w:rPr>
            </w:pPr>
          </w:p>
        </w:tc>
      </w:tr>
    </w:tbl>
    <w:p w14:paraId="732AF798" w14:textId="77777777" w:rsidR="008E64F2" w:rsidRPr="008E64F2" w:rsidRDefault="008E64F2" w:rsidP="008E64F2">
      <w:pPr>
        <w:ind w:firstLine="426"/>
        <w:jc w:val="both"/>
        <w:rPr>
          <w:rFonts w:ascii="Arial" w:hAnsi="Arial" w:cs="Arial"/>
          <w:bCs/>
        </w:rPr>
      </w:pPr>
    </w:p>
    <w:p w14:paraId="52696F2A" w14:textId="77777777" w:rsidR="008E64F2" w:rsidRPr="008E64F2" w:rsidRDefault="008E64F2" w:rsidP="008E64F2">
      <w:pPr>
        <w:ind w:firstLine="426"/>
        <w:jc w:val="both"/>
        <w:rPr>
          <w:rFonts w:ascii="Arial" w:hAnsi="Arial" w:cs="Arial"/>
          <w:bCs/>
        </w:rPr>
      </w:pPr>
      <w:r w:rsidRPr="008E64F2">
        <w:rPr>
          <w:rFonts w:ascii="Arial" w:hAnsi="Arial" w:cs="Arial"/>
          <w:bCs/>
        </w:rPr>
        <w:t>Усі розрахунки щодо цього Договору проводяться у національній валюті України (гривні).</w:t>
      </w:r>
    </w:p>
    <w:p w14:paraId="31DA7C4B" w14:textId="77777777" w:rsidR="008E64F2" w:rsidRPr="008E64F2" w:rsidRDefault="008E64F2" w:rsidP="008E64F2">
      <w:pPr>
        <w:ind w:firstLine="426"/>
        <w:jc w:val="both"/>
        <w:rPr>
          <w:rFonts w:ascii="Arial" w:hAnsi="Arial" w:cs="Arial"/>
          <w:bCs/>
        </w:rPr>
      </w:pPr>
      <w:r w:rsidRPr="008E64F2">
        <w:rPr>
          <w:rFonts w:ascii="Arial" w:hAnsi="Arial" w:cs="Arial"/>
          <w:bCs/>
        </w:rPr>
        <w:t>Розмір кожного окремого платежу, що сплачується в рахунок сплати вартості Договору, розраховується на день оплати згідно з наступною формулою:</w:t>
      </w:r>
    </w:p>
    <w:p w14:paraId="25DF2183" w14:textId="77777777" w:rsidR="00C63ADC" w:rsidRPr="00C63ADC" w:rsidRDefault="00C63ADC" w:rsidP="00C63ADC">
      <w:pPr>
        <w:ind w:firstLine="426"/>
        <w:jc w:val="both"/>
        <w:rPr>
          <w:rFonts w:ascii="Arial" w:hAnsi="Arial" w:cs="Arial"/>
          <w:bCs/>
        </w:rPr>
      </w:pPr>
      <w:r w:rsidRPr="00C63ADC">
        <w:rPr>
          <w:rFonts w:ascii="Arial" w:hAnsi="Arial" w:cs="Arial"/>
          <w:bCs/>
        </w:rPr>
        <w:t>CP = CPi х K1хК2,</w:t>
      </w:r>
    </w:p>
    <w:p w14:paraId="7C157760" w14:textId="77777777" w:rsidR="00C63ADC" w:rsidRPr="00C63ADC" w:rsidRDefault="00C63ADC" w:rsidP="00C63ADC">
      <w:pPr>
        <w:ind w:firstLine="426"/>
        <w:jc w:val="both"/>
        <w:rPr>
          <w:rFonts w:ascii="Arial" w:hAnsi="Arial" w:cs="Arial"/>
          <w:bCs/>
        </w:rPr>
      </w:pPr>
      <w:r w:rsidRPr="00C63ADC">
        <w:rPr>
          <w:rFonts w:ascii="Arial" w:hAnsi="Arial" w:cs="Arial"/>
          <w:bCs/>
        </w:rPr>
        <w:t>де:</w:t>
      </w:r>
    </w:p>
    <w:p w14:paraId="5E91A771" w14:textId="77777777" w:rsidR="00C63ADC" w:rsidRPr="00C63ADC" w:rsidRDefault="00203349" w:rsidP="00C63ADC">
      <w:pPr>
        <w:ind w:firstLine="426"/>
        <w:jc w:val="both"/>
        <w:rPr>
          <w:rFonts w:ascii="Arial" w:hAnsi="Arial" w:cs="Arial"/>
          <w:bCs/>
        </w:rPr>
      </w:pPr>
      <w:r>
        <w:rPr>
          <w:rFonts w:ascii="Arial" w:hAnsi="Arial" w:cs="Arial"/>
          <w:bCs/>
        </w:rPr>
        <w:t xml:space="preserve">CP - </w:t>
      </w:r>
      <w:r w:rsidR="00C63ADC" w:rsidRPr="00C63ADC">
        <w:rPr>
          <w:rFonts w:ascii="Arial" w:hAnsi="Arial" w:cs="Arial"/>
          <w:bCs/>
        </w:rPr>
        <w:t>поточний платіж Вартості майбутнього об’єкту нерухомості станом на день, протягом якого ПОКУПЕЦЬ здійснює оплату в національній валюті – гривні.</w:t>
      </w:r>
    </w:p>
    <w:p w14:paraId="14D186C6" w14:textId="77777777" w:rsidR="00C63ADC" w:rsidRPr="00C63ADC" w:rsidRDefault="00C63ADC" w:rsidP="00C63ADC">
      <w:pPr>
        <w:ind w:firstLine="426"/>
        <w:jc w:val="both"/>
        <w:rPr>
          <w:rFonts w:ascii="Arial" w:hAnsi="Arial" w:cs="Arial"/>
          <w:bCs/>
        </w:rPr>
      </w:pPr>
      <w:r w:rsidRPr="00C63ADC">
        <w:rPr>
          <w:rFonts w:ascii="Arial" w:hAnsi="Arial" w:cs="Arial"/>
          <w:bCs/>
        </w:rPr>
        <w:t>CPi  -  сума платежу, яка вказана в доларах США в графіку платежів.</w:t>
      </w:r>
    </w:p>
    <w:p w14:paraId="452C22E9" w14:textId="77777777" w:rsidR="00C63ADC" w:rsidRPr="00C63ADC" w:rsidRDefault="00203349" w:rsidP="00C63ADC">
      <w:pPr>
        <w:ind w:firstLine="426"/>
        <w:jc w:val="both"/>
        <w:rPr>
          <w:rFonts w:ascii="Arial" w:hAnsi="Arial" w:cs="Arial"/>
          <w:bCs/>
        </w:rPr>
      </w:pPr>
      <w:r>
        <w:rPr>
          <w:rFonts w:ascii="Arial" w:hAnsi="Arial" w:cs="Arial"/>
          <w:bCs/>
        </w:rPr>
        <w:t>К1 - о</w:t>
      </w:r>
      <w:r w:rsidR="00C63ADC" w:rsidRPr="00C63ADC">
        <w:rPr>
          <w:rFonts w:ascii="Arial" w:hAnsi="Arial" w:cs="Arial"/>
          <w:bCs/>
        </w:rPr>
        <w:t>фіційний курс на день оплати, при цьому: 1) Офіційний курс НБУ на дату оплати в будь-якому випадку не може бути нижчим за Офіційний курс НБУ на дату укладання цього Договору; 2) якщо на дату оплати Офіційний курс НБУ нижче на 5 % або більше відсотків від офіційного курсу продажу готівкового долара США за гривні, встановленого банківською установою  АТ «ОТП  БАНК», МФО 300528 (далі - АТ «ОТП  БАНК»), то Сторони застосовують офіційний курс на рівні курсу продажу готівкового долара США за гривні, визначений АТ «ОТП  БАНК».</w:t>
      </w:r>
    </w:p>
    <w:p w14:paraId="49441B56" w14:textId="77777777" w:rsidR="00C63ADC" w:rsidRPr="00C63ADC" w:rsidRDefault="00C63ADC" w:rsidP="00C63ADC">
      <w:pPr>
        <w:ind w:firstLine="426"/>
        <w:jc w:val="both"/>
        <w:rPr>
          <w:rFonts w:ascii="Arial" w:hAnsi="Arial" w:cs="Arial"/>
          <w:bCs/>
        </w:rPr>
      </w:pPr>
      <w:r w:rsidRPr="00C63ADC">
        <w:rPr>
          <w:rFonts w:ascii="Arial" w:hAnsi="Arial" w:cs="Arial"/>
          <w:bCs/>
        </w:rPr>
        <w:t>ПРОДАВЕЦЬ має право в односторонньому порядку застосувати курс долара США до української гривні, що опублікований на сайті http://minfin.com.ua/ua/currency/contracts у розділі "Готівковий курс" у значенні "Продаж" на початок дня здійснення оплати будь-яких платежів, що здійснюють в межах розрахунків згідно цього Договору.</w:t>
      </w:r>
    </w:p>
    <w:p w14:paraId="54D99226" w14:textId="77777777" w:rsidR="00C63ADC" w:rsidRPr="00C63ADC" w:rsidRDefault="00C63ADC" w:rsidP="00C63ADC">
      <w:pPr>
        <w:ind w:firstLine="426"/>
        <w:jc w:val="both"/>
        <w:rPr>
          <w:rFonts w:ascii="Arial" w:hAnsi="Arial" w:cs="Arial"/>
          <w:bCs/>
        </w:rPr>
      </w:pPr>
      <w:r w:rsidRPr="00C63ADC">
        <w:rPr>
          <w:rFonts w:ascii="Arial" w:hAnsi="Arial" w:cs="Arial"/>
          <w:bCs/>
        </w:rPr>
        <w:t>К2 - коефіцієнт, який розраховується за формулою: К2=(ІСЦ1 + ІСЦ2 + … + ІСЦN)/(N*100%) , де:</w:t>
      </w:r>
    </w:p>
    <w:p w14:paraId="39C8A8D3" w14:textId="77777777" w:rsidR="00C63ADC" w:rsidRPr="00C63ADC" w:rsidRDefault="00C63ADC" w:rsidP="00C63ADC">
      <w:pPr>
        <w:ind w:firstLine="426"/>
        <w:jc w:val="both"/>
        <w:rPr>
          <w:rFonts w:ascii="Arial" w:hAnsi="Arial" w:cs="Arial"/>
          <w:bCs/>
        </w:rPr>
      </w:pPr>
      <w:r w:rsidRPr="00C63ADC">
        <w:rPr>
          <w:rFonts w:ascii="Arial" w:hAnsi="Arial" w:cs="Arial"/>
          <w:bCs/>
        </w:rPr>
        <w:t>ІСЦ – індекс споживчих цін кожного місяця від дати заключення Договору до дати оплати у відсотках і цей показник для одного місяця в будь-якому випадку не може бути нижчим 100%.</w:t>
      </w:r>
    </w:p>
    <w:p w14:paraId="62018B81" w14:textId="77777777" w:rsidR="00C63ADC" w:rsidRPr="00C63ADC" w:rsidRDefault="00C63ADC" w:rsidP="00C63ADC">
      <w:pPr>
        <w:ind w:firstLine="426"/>
        <w:jc w:val="both"/>
        <w:rPr>
          <w:rFonts w:ascii="Arial" w:hAnsi="Arial" w:cs="Arial"/>
          <w:bCs/>
        </w:rPr>
      </w:pPr>
      <w:r w:rsidRPr="00C63ADC">
        <w:rPr>
          <w:rFonts w:ascii="Arial" w:hAnsi="Arial" w:cs="Arial"/>
          <w:bCs/>
        </w:rPr>
        <w:t>N – кількість повних місяців від дати укладення договору за які застосовуються значення ІСЦ..</w:t>
      </w:r>
    </w:p>
    <w:p w14:paraId="7051C06F" w14:textId="77777777" w:rsidR="00C63ADC" w:rsidRPr="00C63ADC" w:rsidRDefault="00C63ADC" w:rsidP="00C63ADC">
      <w:pPr>
        <w:ind w:firstLine="426"/>
        <w:jc w:val="both"/>
        <w:rPr>
          <w:rFonts w:ascii="Arial" w:hAnsi="Arial" w:cs="Arial"/>
          <w:bCs/>
        </w:rPr>
      </w:pPr>
      <w:r w:rsidRPr="00C63ADC">
        <w:rPr>
          <w:rFonts w:ascii="Arial" w:hAnsi="Arial" w:cs="Arial"/>
          <w:bCs/>
        </w:rPr>
        <w:t>«=» - математичний знак рівняння.</w:t>
      </w:r>
    </w:p>
    <w:p w14:paraId="0B5043BC" w14:textId="77777777" w:rsidR="00C63ADC" w:rsidRPr="00C63ADC" w:rsidRDefault="00C63ADC" w:rsidP="00C63ADC">
      <w:pPr>
        <w:ind w:firstLine="426"/>
        <w:jc w:val="both"/>
        <w:rPr>
          <w:rFonts w:ascii="Arial" w:hAnsi="Arial" w:cs="Arial"/>
          <w:bCs/>
        </w:rPr>
      </w:pPr>
      <w:r w:rsidRPr="00C63ADC">
        <w:rPr>
          <w:rFonts w:ascii="Arial" w:hAnsi="Arial" w:cs="Arial"/>
          <w:bCs/>
        </w:rPr>
        <w:t>«х» - математичний знак множення.</w:t>
      </w:r>
    </w:p>
    <w:p w14:paraId="21433BDF" w14:textId="77777777" w:rsidR="008E64F2" w:rsidRPr="008E64F2" w:rsidRDefault="00C63ADC" w:rsidP="00C63ADC">
      <w:pPr>
        <w:ind w:firstLine="426"/>
        <w:jc w:val="both"/>
        <w:rPr>
          <w:rFonts w:ascii="Arial" w:hAnsi="Arial" w:cs="Arial"/>
          <w:bCs/>
        </w:rPr>
      </w:pPr>
      <w:r w:rsidRPr="00C63ADC">
        <w:rPr>
          <w:rFonts w:ascii="Arial" w:hAnsi="Arial" w:cs="Arial"/>
          <w:bCs/>
        </w:rPr>
        <w:t>«/» - математичний знак ділення.</w:t>
      </w:r>
    </w:p>
    <w:p w14:paraId="2B5C92CF" w14:textId="77777777" w:rsidR="00550B2A" w:rsidRPr="008E64F2" w:rsidRDefault="008E64F2" w:rsidP="00550B2A">
      <w:pPr>
        <w:ind w:firstLine="426"/>
        <w:jc w:val="both"/>
        <w:rPr>
          <w:rFonts w:ascii="Arial" w:hAnsi="Arial" w:cs="Arial"/>
        </w:rPr>
      </w:pPr>
      <w:r>
        <w:rPr>
          <w:rFonts w:ascii="Arial" w:hAnsi="Arial" w:cs="Arial"/>
          <w:b/>
          <w:bCs/>
        </w:rPr>
        <w:t>2.2.1</w:t>
      </w:r>
      <w:r w:rsidR="00550B2A" w:rsidRPr="008E64F2">
        <w:rPr>
          <w:rFonts w:ascii="Arial" w:hAnsi="Arial" w:cs="Arial"/>
          <w:b/>
          <w:bCs/>
        </w:rPr>
        <w:t>.</w:t>
      </w:r>
      <w:r w:rsidR="00550B2A" w:rsidRPr="008E64F2">
        <w:rPr>
          <w:rFonts w:ascii="Arial" w:hAnsi="Arial" w:cs="Arial"/>
        </w:rPr>
        <w:t xml:space="preserve"> Всі розрахунки між Сторонами цього Договору здійснюються в національній валюті України гривні. Оплата Ціни майбутнього об’єкта нерухомості може здійснюватися Покупцем </w:t>
      </w:r>
      <w:r>
        <w:rPr>
          <w:rFonts w:ascii="Arial" w:hAnsi="Arial" w:cs="Arial"/>
          <w:lang w:val="ru-RU"/>
        </w:rPr>
        <w:t>в</w:t>
      </w:r>
      <w:r>
        <w:rPr>
          <w:rFonts w:ascii="Arial" w:hAnsi="Arial" w:cs="Arial"/>
        </w:rPr>
        <w:t>ідповідно до графіку, визначеного п.2.2.1</w:t>
      </w:r>
      <w:r w:rsidR="00550B2A" w:rsidRPr="008E64F2">
        <w:rPr>
          <w:rFonts w:ascii="Arial" w:hAnsi="Arial" w:cs="Arial"/>
        </w:rPr>
        <w:t>. цього Договору, за рахунок власних коштів та/або залучених, у тому числі, кредитних коштів. При цьому Покупець гарантує Продавцеві, що кошти, призначені для проведення розрахунків за цим Договором, отримані Покупцем на законних підставах, і він має право без будь-яких обмежень розпоряджатися ними.</w:t>
      </w:r>
    </w:p>
    <w:p w14:paraId="1978DCE7" w14:textId="77777777" w:rsidR="00550B2A" w:rsidRPr="008E64F2" w:rsidRDefault="00550B2A" w:rsidP="00550B2A">
      <w:pPr>
        <w:ind w:firstLine="426"/>
        <w:jc w:val="both"/>
        <w:rPr>
          <w:rFonts w:ascii="Arial" w:hAnsi="Arial" w:cs="Arial"/>
        </w:rPr>
      </w:pPr>
      <w:r w:rsidRPr="008E64F2">
        <w:rPr>
          <w:rFonts w:ascii="Arial" w:hAnsi="Arial" w:cs="Arial"/>
          <w:b/>
          <w:bCs/>
        </w:rPr>
        <w:t>2.2.2.</w:t>
      </w:r>
      <w:r w:rsidRPr="008E64F2">
        <w:rPr>
          <w:rFonts w:ascii="Arial" w:hAnsi="Arial" w:cs="Arial"/>
        </w:rPr>
        <w:t xml:space="preserve"> Ціна майбутнього об’єкта нерухомості оплачується Покупцем шляхом перерахування грошових коштів в українс</w:t>
      </w:r>
      <w:r w:rsidR="00A011C9">
        <w:rPr>
          <w:rFonts w:ascii="Arial" w:hAnsi="Arial" w:cs="Arial"/>
        </w:rPr>
        <w:t xml:space="preserve">ькій гривні на рахунок Продавця, що вказані в </w:t>
      </w:r>
      <w:r w:rsidRPr="008E64F2">
        <w:rPr>
          <w:rFonts w:ascii="Arial" w:hAnsi="Arial" w:cs="Arial"/>
        </w:rPr>
        <w:t>реквізит</w:t>
      </w:r>
      <w:r w:rsidR="00A011C9">
        <w:rPr>
          <w:rFonts w:ascii="Arial" w:hAnsi="Arial" w:cs="Arial"/>
        </w:rPr>
        <w:t>ах цього Договору</w:t>
      </w:r>
      <w:r w:rsidRPr="008E64F2">
        <w:rPr>
          <w:rFonts w:ascii="Arial" w:hAnsi="Arial" w:cs="Arial"/>
        </w:rPr>
        <w:t xml:space="preserve">. </w:t>
      </w:r>
    </w:p>
    <w:p w14:paraId="4CBF4B41" w14:textId="77777777" w:rsidR="00550B2A" w:rsidRPr="008E64F2" w:rsidRDefault="00550B2A" w:rsidP="00550B2A">
      <w:pPr>
        <w:ind w:firstLine="426"/>
        <w:jc w:val="both"/>
        <w:rPr>
          <w:rFonts w:ascii="Arial" w:hAnsi="Arial" w:cs="Arial"/>
        </w:rPr>
      </w:pPr>
      <w:r w:rsidRPr="008E64F2">
        <w:rPr>
          <w:rFonts w:ascii="Arial" w:hAnsi="Arial" w:cs="Arial"/>
          <w:b/>
          <w:bCs/>
        </w:rPr>
        <w:t>2.2.3.</w:t>
      </w:r>
      <w:r w:rsidRPr="008E64F2">
        <w:rPr>
          <w:rFonts w:ascii="Arial" w:hAnsi="Arial" w:cs="Arial"/>
        </w:rPr>
        <w:t xml:space="preserve"> Датою оплати Ціни майбутнього об’єкта нерухомості та інших платежів, передбачених цим Договором, є дата зарахування грошових коштів на банківський рахунок Продавця з урахуванням положень цього пункту. Відповідно до норм Закону України «Про платіжні системи та переказ коштів в Україні» №2346-ІІІ від 05.04.2001р. грошові кошти повинні бути внесені до закінчення операційного часу банку, в якому Покупець здійснює платіж, для забезпечення перерахування грошових коштів на рахунок Продавця в день здійснення платежу.</w:t>
      </w:r>
    </w:p>
    <w:p w14:paraId="61B6E570" w14:textId="77777777" w:rsidR="00550B2A" w:rsidRPr="008E64F2" w:rsidRDefault="00550B2A" w:rsidP="00550B2A">
      <w:pPr>
        <w:ind w:firstLine="426"/>
        <w:jc w:val="both"/>
        <w:rPr>
          <w:rFonts w:ascii="Arial" w:hAnsi="Arial" w:cs="Arial"/>
        </w:rPr>
      </w:pPr>
      <w:r w:rsidRPr="008E64F2">
        <w:rPr>
          <w:rFonts w:ascii="Arial" w:hAnsi="Arial" w:cs="Arial"/>
        </w:rPr>
        <w:t>У разі внесення частини Ціни майбутнього об’єкта нерухомості до банківської установи напередодні вихідних, святкових, неробочих днів, за умови, що зарахування грошових коштів на банківський рахунок Продавця відбулося не пізніше наступного робочого дня, зобов’язання Покупця по оплаті вважаються виконаними належним чином без застосування до неї санкцій, передбачених умовами цього Договору.</w:t>
      </w:r>
    </w:p>
    <w:p w14:paraId="408CD7F3" w14:textId="77777777" w:rsidR="00550B2A" w:rsidRPr="008E64F2" w:rsidRDefault="00550B2A" w:rsidP="00550B2A">
      <w:pPr>
        <w:ind w:firstLine="426"/>
        <w:jc w:val="both"/>
        <w:rPr>
          <w:rFonts w:ascii="Arial" w:hAnsi="Arial" w:cs="Arial"/>
        </w:rPr>
      </w:pPr>
      <w:r w:rsidRPr="008E64F2">
        <w:rPr>
          <w:rFonts w:ascii="Arial" w:hAnsi="Arial" w:cs="Arial"/>
          <w:b/>
          <w:bCs/>
        </w:rPr>
        <w:t>2.2.4.</w:t>
      </w:r>
      <w:r w:rsidRPr="008E64F2">
        <w:rPr>
          <w:rFonts w:ascii="Arial" w:hAnsi="Arial" w:cs="Arial"/>
        </w:rPr>
        <w:t xml:space="preserve"> Покупець самостійно несе усі витрати, пов’язані із здійсненням грошових розрахунків за цим Договором.</w:t>
      </w:r>
    </w:p>
    <w:p w14:paraId="76454C15" w14:textId="77777777" w:rsidR="00550B2A" w:rsidRPr="008E64F2" w:rsidRDefault="00550B2A" w:rsidP="00550B2A">
      <w:pPr>
        <w:ind w:firstLine="426"/>
        <w:jc w:val="both"/>
        <w:rPr>
          <w:rFonts w:ascii="Arial" w:hAnsi="Arial" w:cs="Arial"/>
        </w:rPr>
      </w:pPr>
      <w:r w:rsidRPr="008E64F2">
        <w:rPr>
          <w:rFonts w:ascii="Arial" w:hAnsi="Arial" w:cs="Arial"/>
          <w:b/>
          <w:bCs/>
        </w:rPr>
        <w:t>2.3.</w:t>
      </w:r>
      <w:r w:rsidRPr="008E64F2">
        <w:rPr>
          <w:rFonts w:ascii="Arial" w:hAnsi="Arial" w:cs="Arial"/>
        </w:rPr>
        <w:t xml:space="preserve"> У разі прострочення Покупцем оплати Ціни майбутнього об’єкта нерухомості спеціальне майнове право на майбутнього об’єкта нерухомості залишається у Продавця до моменту оплати </w:t>
      </w:r>
      <w:r w:rsidRPr="008E64F2">
        <w:rPr>
          <w:rFonts w:ascii="Arial" w:hAnsi="Arial" w:cs="Arial"/>
        </w:rPr>
        <w:lastRenderedPageBreak/>
        <w:t>Покупцем, крім повної Ціни  майбутнього об’єкта нерухомості, також штрафних санкцій за прострочення платежів, в розмірі, передбаченому цим Договором.</w:t>
      </w:r>
    </w:p>
    <w:p w14:paraId="5B84B46B" w14:textId="77777777" w:rsidR="00550B2A" w:rsidRPr="008E64F2" w:rsidRDefault="00550B2A" w:rsidP="00550B2A">
      <w:pPr>
        <w:ind w:firstLine="426"/>
        <w:jc w:val="both"/>
        <w:rPr>
          <w:rFonts w:ascii="Arial" w:hAnsi="Arial" w:cs="Arial"/>
        </w:rPr>
      </w:pPr>
      <w:r w:rsidRPr="008E64F2">
        <w:rPr>
          <w:rFonts w:ascii="Arial" w:hAnsi="Arial" w:cs="Arial"/>
          <w:b/>
          <w:bCs/>
        </w:rPr>
        <w:t>2.4.</w:t>
      </w:r>
      <w:r w:rsidRPr="008E64F2">
        <w:rPr>
          <w:rFonts w:ascii="Arial" w:hAnsi="Arial" w:cs="Arial"/>
        </w:rPr>
        <w:t xml:space="preserve"> У разі, якщо Покупець повністю сплатив Ціну майбутнього об’єкта нерухомості та штрафні санкції, передбачені цим Договором, якщо вони були нараховані Продавцем Покупцю за прострочення платежів, Продавець видає Покупцю довідку про сплату Ціни майбутнього об’єкта нерухомості, яка підтверджує право Покупця на державну реєстрацію спеціального майнового права на відповідний майбутнього</w:t>
      </w:r>
      <w:r w:rsidR="00A011C9">
        <w:rPr>
          <w:rFonts w:ascii="Arial" w:hAnsi="Arial" w:cs="Arial"/>
        </w:rPr>
        <w:t xml:space="preserve"> об’єкта нерухомості, протягом </w:t>
      </w:r>
      <w:r w:rsidR="00C63ADC" w:rsidRPr="00C63ADC">
        <w:rPr>
          <w:rFonts w:ascii="Arial" w:hAnsi="Arial" w:cs="Arial"/>
        </w:rPr>
        <w:t>3</w:t>
      </w:r>
      <w:r w:rsidR="00A011C9">
        <w:rPr>
          <w:rFonts w:ascii="Arial" w:hAnsi="Arial" w:cs="Arial"/>
        </w:rPr>
        <w:t xml:space="preserve"> (</w:t>
      </w:r>
      <w:r w:rsidR="00C63ADC" w:rsidRPr="00C63ADC">
        <w:rPr>
          <w:rFonts w:ascii="Arial" w:hAnsi="Arial" w:cs="Arial"/>
        </w:rPr>
        <w:t>трьох</w:t>
      </w:r>
      <w:r w:rsidR="00A011C9">
        <w:rPr>
          <w:rFonts w:ascii="Arial" w:hAnsi="Arial" w:cs="Arial"/>
        </w:rPr>
        <w:t>)</w:t>
      </w:r>
      <w:r w:rsidRPr="008E64F2">
        <w:rPr>
          <w:rFonts w:ascii="Arial" w:hAnsi="Arial" w:cs="Arial"/>
        </w:rPr>
        <w:t xml:space="preserve"> робочих днів з дня письмового звернення Покупця за такою довідкою.</w:t>
      </w:r>
    </w:p>
    <w:p w14:paraId="0D0A5134" w14:textId="77777777" w:rsidR="00550B2A" w:rsidRPr="008E64F2" w:rsidRDefault="00550B2A" w:rsidP="00550B2A">
      <w:pPr>
        <w:ind w:firstLine="426"/>
        <w:jc w:val="both"/>
        <w:rPr>
          <w:rFonts w:ascii="Arial" w:hAnsi="Arial" w:cs="Arial"/>
        </w:rPr>
      </w:pPr>
      <w:r w:rsidRPr="008E64F2">
        <w:rPr>
          <w:rFonts w:ascii="Arial" w:hAnsi="Arial" w:cs="Arial"/>
          <w:b/>
          <w:bCs/>
        </w:rPr>
        <w:t>2.5.</w:t>
      </w:r>
      <w:r w:rsidRPr="008E64F2">
        <w:rPr>
          <w:rFonts w:ascii="Arial" w:hAnsi="Arial" w:cs="Arial"/>
        </w:rPr>
        <w:t xml:space="preserve"> Ціна майбутнього об’єкта нерухомості, визначена п.2.1. цього Договору, підлягає уточненню за результатами проведення технічної інвентаризації Об’єкта нерухомого майна після завершення будівництва, проведення внутрішніх опоряджувальних робіт (за наявності) та прийняття Об’єкта в експлуатацію. У разі, якщо фактична площа майбутнього об’єкта нерухомості за результатами технічної інвентаризації виявиться більшою або меншою від загальної проектної площі майбутнього об’єкта нерухомості, передбаченої п.1.13. цього Договору, кінцеві розрахунки між Сторонами здійснюються за результатами обмірів суб’єктом господарювання, що проводить технічну інвентаризацію, та отримання Продавцем технічного паспорту на Об’єкт нерухомого майна.</w:t>
      </w:r>
    </w:p>
    <w:p w14:paraId="5FD9F3AF" w14:textId="77777777" w:rsidR="00550B2A" w:rsidRPr="008E64F2" w:rsidRDefault="00550B2A" w:rsidP="00C5538A">
      <w:pPr>
        <w:ind w:firstLine="426"/>
        <w:jc w:val="both"/>
        <w:rPr>
          <w:rFonts w:ascii="Arial" w:hAnsi="Arial" w:cs="Arial"/>
        </w:rPr>
      </w:pPr>
      <w:r w:rsidRPr="008E64F2">
        <w:rPr>
          <w:rFonts w:ascii="Arial" w:hAnsi="Arial" w:cs="Arial"/>
          <w:b/>
          <w:bCs/>
        </w:rPr>
        <w:t>2.6.</w:t>
      </w:r>
      <w:r w:rsidRPr="008E64F2">
        <w:rPr>
          <w:rFonts w:ascii="Arial" w:hAnsi="Arial" w:cs="Arial"/>
        </w:rPr>
        <w:t xml:space="preserve"> У разі якщо за результатами технічної інвентаризації Об’єкта нерухомого майна фактична загальна площа Об’єкта нерухомого майна виявиться меншою за площу майбутнього об’єкта нерухомості, зазначену у цьому Договорі, Продавець зобов’язаний протягом 60 (шістдесяти) календарних днів з дня прийняття в експлуатацію закінченого будівництвом Об’єкта повернути Покупцю надмірно сплачені кошти. Для цього Покупець зобов’язується письмово повідомити Продавцю платіжні реквізити протягом 10 (десяти)  календарних днів з моменту розміщення Продавцем на сайті </w:t>
      </w:r>
      <w:hyperlink r:id="rId8" w:history="1">
        <w:r w:rsidRPr="008E64F2">
          <w:rPr>
            <w:rStyle w:val="ad"/>
            <w:rFonts w:ascii="Arial" w:hAnsi="Arial" w:cs="Arial"/>
            <w:color w:val="auto"/>
            <w:u w:val="none"/>
          </w:rPr>
          <w:t xml:space="preserve"> </w:t>
        </w:r>
        <w:r w:rsidR="00A011C9">
          <w:rPr>
            <w:rStyle w:val="ad"/>
            <w:rFonts w:ascii="Arial" w:hAnsi="Arial" w:cs="Arial"/>
            <w:color w:val="auto"/>
            <w:u w:val="none"/>
          </w:rPr>
          <w:t>https://new.l-kvartal.com.ua/</w:t>
        </w:r>
      </w:hyperlink>
      <w:r w:rsidRPr="008E64F2">
        <w:rPr>
          <w:rFonts w:ascii="Arial" w:hAnsi="Arial" w:cs="Arial"/>
        </w:rPr>
        <w:t xml:space="preserve"> інформації про прийняття до експлуатації завершеного будівництвом Об’єкту.  У разі, якщо Покупець не надав Продавцю письмово інформацію про платіжні реквізити, Продавець звільнюється від відповідальності за прострочення виконання зобов’язань щодо повернення Покупцю надмірно сплачені кошти та  строк повернення надмірно сплачених коштів збільшується на відповідну кількість днів прострочення виконання Покупцем зобов’язання щодо надання інформації.  </w:t>
      </w:r>
    </w:p>
    <w:p w14:paraId="47665877" w14:textId="77777777" w:rsidR="00550B2A" w:rsidRPr="008E64F2" w:rsidRDefault="00550B2A" w:rsidP="00550B2A">
      <w:pPr>
        <w:ind w:firstLine="426"/>
        <w:jc w:val="both"/>
        <w:rPr>
          <w:rFonts w:ascii="Arial" w:hAnsi="Arial" w:cs="Arial"/>
        </w:rPr>
      </w:pPr>
      <w:r w:rsidRPr="008E64F2">
        <w:rPr>
          <w:rFonts w:ascii="Arial" w:hAnsi="Arial" w:cs="Arial"/>
        </w:rPr>
        <w:t xml:space="preserve">Повернення коштів здійснюється виходячи з ціни одного квадратного метра майбутнього об’єкта нерухомості, передбаченої у цьому Договорі. </w:t>
      </w:r>
    </w:p>
    <w:p w14:paraId="3C5CA98B" w14:textId="77777777" w:rsidR="00550B2A" w:rsidRPr="008E64F2" w:rsidRDefault="00550B2A" w:rsidP="00550B2A">
      <w:pPr>
        <w:ind w:firstLine="426"/>
        <w:jc w:val="both"/>
        <w:rPr>
          <w:rFonts w:ascii="Arial" w:hAnsi="Arial" w:cs="Arial"/>
        </w:rPr>
      </w:pPr>
      <w:r w:rsidRPr="008E64F2">
        <w:rPr>
          <w:rFonts w:ascii="Arial" w:hAnsi="Arial" w:cs="Arial"/>
          <w:b/>
          <w:bCs/>
        </w:rPr>
        <w:t>2.7.</w:t>
      </w:r>
      <w:r w:rsidRPr="008E64F2">
        <w:rPr>
          <w:rFonts w:ascii="Arial" w:hAnsi="Arial" w:cs="Arial"/>
        </w:rPr>
        <w:t xml:space="preserve"> У разі, якщо за результатами технічної інвентаризації встановлено факт перевищення фактичної загальної площі Об’єкта нерухомого майна порівняно з площею майбутнього об’єкта нерухомості, зазначеною у цьому Договорі, Покупець зобов’язаний протягом 30 (тридцяти) календарних днів з дня прийняття в експлуатацію закінченого будівництвом Об’єкта доплатити Продавцю грошові кошти в сумі, що дорівнює вартості частини площі, яка перевищує зазначену в цьому Договорі, шляхом перерахування грошових коштів на поточний рахунок іншої Продавця. Доплата коштів здійснюється виходячи з ціни одного квадратного метра майбутнього об’єкта нерухомості, передбаченої у Договорі, на підставі розрахунку, який Покупець зобов’язаний самостійно отримати у Продавця  протягом 10 (десяти)  календарних днів з моменту розміщення Продавцем на сайті </w:t>
      </w:r>
      <w:hyperlink r:id="rId9" w:history="1">
        <w:r w:rsidR="00A011C9">
          <w:rPr>
            <w:rStyle w:val="ad"/>
            <w:rFonts w:ascii="Arial" w:hAnsi="Arial" w:cs="Arial"/>
            <w:color w:val="auto"/>
          </w:rPr>
          <w:t>https://new.l-kvartal.com.ua/</w:t>
        </w:r>
      </w:hyperlink>
      <w:r w:rsidRPr="008E64F2">
        <w:rPr>
          <w:rFonts w:ascii="Arial" w:hAnsi="Arial" w:cs="Arial"/>
        </w:rPr>
        <w:t xml:space="preserve"> інформації про прийняття до експлуатації завершеного будівництвом Об’єкту.</w:t>
      </w:r>
    </w:p>
    <w:p w14:paraId="49E10AF1" w14:textId="77777777" w:rsidR="00550B2A" w:rsidRPr="008E64F2" w:rsidRDefault="00550B2A" w:rsidP="00550B2A">
      <w:pPr>
        <w:ind w:firstLine="426"/>
        <w:jc w:val="both"/>
        <w:rPr>
          <w:rFonts w:ascii="Arial" w:hAnsi="Arial" w:cs="Arial"/>
        </w:rPr>
      </w:pPr>
      <w:r w:rsidRPr="008E64F2">
        <w:rPr>
          <w:rFonts w:ascii="Arial" w:hAnsi="Arial" w:cs="Arial"/>
          <w:b/>
          <w:bCs/>
        </w:rPr>
        <w:t>2.8.</w:t>
      </w:r>
      <w:r w:rsidRPr="008E64F2">
        <w:rPr>
          <w:rFonts w:ascii="Arial" w:hAnsi="Arial" w:cs="Arial"/>
        </w:rPr>
        <w:t xml:space="preserve"> Після проведення остаточних розрахунків між Продавцем та Покупцем за Об’єкт нерухомого майна, передбачених п.2.5. цього Договору, оплати Ціни майбутнього об’єкта нерухомості в повному обсязі та оплати штрафних санкцій, що будуть нараховані Продавцем у разі прострочення платежів, Продавець видає Покупцю довідку, яка підтверджує проведення остаточних розрахунків за Об’єкт нерухомого майна між Продавцем та Покупцем.</w:t>
      </w:r>
    </w:p>
    <w:p w14:paraId="596DAA66" w14:textId="77777777" w:rsidR="00550B2A" w:rsidRPr="008E64F2" w:rsidRDefault="00550B2A" w:rsidP="00550B2A">
      <w:pPr>
        <w:ind w:firstLine="426"/>
        <w:jc w:val="both"/>
        <w:rPr>
          <w:rFonts w:ascii="Arial" w:hAnsi="Arial" w:cs="Arial"/>
        </w:rPr>
      </w:pPr>
      <w:r w:rsidRPr="008E64F2">
        <w:rPr>
          <w:rFonts w:ascii="Arial" w:hAnsi="Arial" w:cs="Arial"/>
          <w:b/>
          <w:bCs/>
        </w:rPr>
        <w:t>2.9.</w:t>
      </w:r>
      <w:r w:rsidRPr="008E64F2">
        <w:rPr>
          <w:rFonts w:ascii="Arial" w:hAnsi="Arial" w:cs="Arial"/>
        </w:rPr>
        <w:t xml:space="preserve"> При оплаті Ціни майбутнього об’єкта нерухомості Покупець обов’язково вказує у розділі «призначення платежу» інформацію наступного змісту «оплата згідно договору к-п майбутнього об’єкта нерухомості (перший продаж), П.І.Б. Платника, договір (номер та дата укладання), майбутнього об’єкта нерухомості (адреса: номер будинку, квартири/нежитлового приміщення)».</w:t>
      </w:r>
    </w:p>
    <w:p w14:paraId="5F2EE5A4" w14:textId="77777777" w:rsidR="00550B2A" w:rsidRPr="008E64F2" w:rsidRDefault="00550B2A" w:rsidP="00550B2A">
      <w:pPr>
        <w:ind w:firstLine="426"/>
        <w:jc w:val="both"/>
        <w:rPr>
          <w:rFonts w:ascii="Arial" w:hAnsi="Arial" w:cs="Arial"/>
        </w:rPr>
      </w:pPr>
      <w:r w:rsidRPr="008E64F2">
        <w:rPr>
          <w:rFonts w:ascii="Arial" w:hAnsi="Arial" w:cs="Arial"/>
          <w:b/>
          <w:bCs/>
        </w:rPr>
        <w:t>2.</w:t>
      </w:r>
      <w:r w:rsidRPr="008E64F2">
        <w:rPr>
          <w:rFonts w:ascii="Arial" w:hAnsi="Arial" w:cs="Arial"/>
          <w:b/>
          <w:bCs/>
          <w:lang w:val="ru-RU"/>
        </w:rPr>
        <w:t>10</w:t>
      </w:r>
      <w:r w:rsidRPr="008E64F2">
        <w:rPr>
          <w:rFonts w:ascii="Arial" w:hAnsi="Arial" w:cs="Arial"/>
          <w:b/>
          <w:bCs/>
        </w:rPr>
        <w:t>.</w:t>
      </w:r>
      <w:r w:rsidRPr="008E64F2">
        <w:rPr>
          <w:rFonts w:ascii="Arial" w:hAnsi="Arial" w:cs="Arial"/>
        </w:rPr>
        <w:t xml:space="preserve"> У випадку порушення Покупцем зобов’язання, встановленого п.2.8. цього Договору, Продавець не несе відповідальності за порушення строку, встановленого п.1.11. цього Договору.</w:t>
      </w:r>
    </w:p>
    <w:p w14:paraId="252CB592" w14:textId="77777777" w:rsidR="00550B2A" w:rsidRPr="008E64F2" w:rsidRDefault="00550B2A" w:rsidP="00550B2A">
      <w:pPr>
        <w:ind w:firstLine="426"/>
        <w:jc w:val="center"/>
        <w:rPr>
          <w:rFonts w:ascii="Arial" w:hAnsi="Arial" w:cs="Arial"/>
          <w:b/>
          <w:bCs/>
        </w:rPr>
      </w:pPr>
      <w:r w:rsidRPr="008E64F2">
        <w:rPr>
          <w:rFonts w:ascii="Arial" w:hAnsi="Arial" w:cs="Arial"/>
          <w:b/>
          <w:bCs/>
        </w:rPr>
        <w:t>3. ПРАВА ТА ОБОВ’ЯЗКИ СТОРІН</w:t>
      </w:r>
    </w:p>
    <w:p w14:paraId="3F3E7895" w14:textId="77777777" w:rsidR="00550B2A" w:rsidRPr="008E64F2" w:rsidRDefault="00550B2A" w:rsidP="00550B2A">
      <w:pPr>
        <w:ind w:firstLine="426"/>
        <w:jc w:val="both"/>
        <w:rPr>
          <w:rFonts w:ascii="Arial" w:hAnsi="Arial" w:cs="Arial"/>
          <w:b/>
          <w:bCs/>
        </w:rPr>
      </w:pPr>
      <w:r w:rsidRPr="008E64F2">
        <w:rPr>
          <w:rFonts w:ascii="Arial" w:hAnsi="Arial" w:cs="Arial"/>
          <w:b/>
          <w:bCs/>
        </w:rPr>
        <w:t>3.1. Продавець зобов’язаний:</w:t>
      </w:r>
    </w:p>
    <w:p w14:paraId="5AA4BE19" w14:textId="77777777" w:rsidR="00550B2A" w:rsidRPr="008E64F2" w:rsidRDefault="00550B2A" w:rsidP="00550B2A">
      <w:pPr>
        <w:ind w:firstLine="426"/>
        <w:jc w:val="both"/>
        <w:rPr>
          <w:rFonts w:ascii="Arial" w:hAnsi="Arial" w:cs="Arial"/>
        </w:rPr>
      </w:pPr>
      <w:r w:rsidRPr="008E64F2">
        <w:rPr>
          <w:rFonts w:ascii="Arial" w:hAnsi="Arial" w:cs="Arial"/>
          <w:b/>
          <w:bCs/>
        </w:rPr>
        <w:t>3.1.1.</w:t>
      </w:r>
      <w:r w:rsidRPr="008E64F2">
        <w:rPr>
          <w:rFonts w:ascii="Arial" w:hAnsi="Arial" w:cs="Arial"/>
        </w:rPr>
        <w:t xml:space="preserve"> Приймати від Покупця оплату за </w:t>
      </w:r>
      <w:r w:rsidRPr="008E64F2">
        <w:rPr>
          <w:rFonts w:ascii="Arial" w:hAnsi="Arial" w:cs="Arial"/>
          <w:lang w:val="ru-RU"/>
        </w:rPr>
        <w:t>МОН</w:t>
      </w:r>
      <w:r w:rsidRPr="008E64F2">
        <w:rPr>
          <w:rFonts w:ascii="Arial" w:hAnsi="Arial" w:cs="Arial"/>
        </w:rPr>
        <w:t xml:space="preserve"> в строки і на умовах, визначених цим Договором. На вимогу Покупця надавати йому рахунок, в якому буде визначена ціна МОН, що розрахована на дату надання такого рахунку.</w:t>
      </w:r>
    </w:p>
    <w:p w14:paraId="7D1DBA57" w14:textId="77777777" w:rsidR="00550B2A" w:rsidRPr="008E64F2" w:rsidRDefault="00550B2A" w:rsidP="00550B2A">
      <w:pPr>
        <w:ind w:firstLine="426"/>
        <w:jc w:val="both"/>
        <w:rPr>
          <w:rFonts w:ascii="Arial" w:hAnsi="Arial" w:cs="Arial"/>
        </w:rPr>
      </w:pPr>
      <w:r w:rsidRPr="008E64F2">
        <w:rPr>
          <w:rFonts w:ascii="Arial" w:hAnsi="Arial" w:cs="Arial"/>
          <w:b/>
          <w:bCs/>
        </w:rPr>
        <w:lastRenderedPageBreak/>
        <w:t>3.1.2.</w:t>
      </w:r>
      <w:r w:rsidRPr="008E64F2">
        <w:rPr>
          <w:rFonts w:ascii="Arial" w:hAnsi="Arial" w:cs="Arial"/>
        </w:rPr>
        <w:t xml:space="preserve"> Забезпечити будівництво та прийняття в експлуатацію закінченого будівництвом Об’єкту.</w:t>
      </w:r>
    </w:p>
    <w:p w14:paraId="7882A612" w14:textId="50C730E3" w:rsidR="00550B2A" w:rsidRPr="008E64F2" w:rsidRDefault="00550B2A" w:rsidP="00550B2A">
      <w:pPr>
        <w:ind w:firstLine="426"/>
        <w:jc w:val="both"/>
        <w:rPr>
          <w:rFonts w:ascii="Arial" w:hAnsi="Arial" w:cs="Arial"/>
        </w:rPr>
      </w:pPr>
      <w:r w:rsidRPr="008E64F2">
        <w:rPr>
          <w:rFonts w:ascii="Arial" w:hAnsi="Arial" w:cs="Arial"/>
          <w:b/>
          <w:bCs/>
        </w:rPr>
        <w:t>3.1.3.</w:t>
      </w:r>
      <w:r w:rsidRPr="008E64F2">
        <w:rPr>
          <w:rFonts w:ascii="Arial" w:hAnsi="Arial" w:cs="Arial"/>
        </w:rPr>
        <w:t xml:space="preserve"> Забезпечити передачу Покупцю МОН шляхом проведення за рахунок Покупця державної реєстрації спеціального майнового права на МОН на ім’я Покупця, який сплатив повну ціну за МОН,  що підтверджується Довідкою про сплату ціни МОН, протягом </w:t>
      </w:r>
      <w:r w:rsidR="00C63ADC">
        <w:rPr>
          <w:rFonts w:ascii="Arial" w:hAnsi="Arial" w:cs="Arial"/>
          <w:lang w:val="ru-RU"/>
        </w:rPr>
        <w:t>3</w:t>
      </w:r>
      <w:r w:rsidRPr="008E64F2">
        <w:rPr>
          <w:rFonts w:ascii="Arial" w:hAnsi="Arial" w:cs="Arial"/>
        </w:rPr>
        <w:t xml:space="preserve"> (</w:t>
      </w:r>
      <w:r w:rsidR="00C63ADC">
        <w:rPr>
          <w:rFonts w:ascii="Arial" w:hAnsi="Arial" w:cs="Arial"/>
          <w:lang w:val="ru-RU"/>
        </w:rPr>
        <w:t>трьох</w:t>
      </w:r>
      <w:r w:rsidRPr="008E64F2">
        <w:rPr>
          <w:rFonts w:ascii="Arial" w:hAnsi="Arial" w:cs="Arial"/>
        </w:rPr>
        <w:t>) робочих днів з дня сплати відповідних коштів або шляхом передачі Покупцю повного комплекту документів, необхідних для проведення реєстрації майнового права самостійно Покупцем (за вибором Продавця).</w:t>
      </w:r>
      <w:r w:rsidR="00844BE8">
        <w:rPr>
          <w:rFonts w:ascii="Arial" w:hAnsi="Arial" w:cs="Arial"/>
        </w:rPr>
        <w:t xml:space="preserve"> </w:t>
      </w:r>
    </w:p>
    <w:p w14:paraId="4729F427" w14:textId="77777777" w:rsidR="00550B2A" w:rsidRPr="008E64F2" w:rsidRDefault="00550B2A" w:rsidP="00550B2A">
      <w:pPr>
        <w:ind w:firstLine="426"/>
        <w:jc w:val="both"/>
        <w:rPr>
          <w:rFonts w:ascii="Arial" w:hAnsi="Arial" w:cs="Arial"/>
        </w:rPr>
      </w:pPr>
      <w:r w:rsidRPr="008E64F2">
        <w:rPr>
          <w:rFonts w:ascii="Arial" w:hAnsi="Arial" w:cs="Arial"/>
          <w:b/>
          <w:bCs/>
        </w:rPr>
        <w:t>3.1.4.</w:t>
      </w:r>
      <w:r w:rsidRPr="008E64F2">
        <w:rPr>
          <w:rFonts w:ascii="Arial" w:hAnsi="Arial" w:cs="Arial"/>
        </w:rPr>
        <w:t xml:space="preserve"> Забезпечити проведення за рахунок Покупця державної реєстрації обтяження речових прав на МОН на користь Покупця, який сплатив частково ціну за МОН, що підтверджується  довідкою  про сплату, протягом </w:t>
      </w:r>
      <w:r w:rsidR="00C63ADC">
        <w:rPr>
          <w:rFonts w:ascii="Arial" w:hAnsi="Arial" w:cs="Arial"/>
          <w:lang w:val="ru-RU"/>
        </w:rPr>
        <w:t xml:space="preserve">3 </w:t>
      </w:r>
      <w:r w:rsidRPr="008E64F2">
        <w:rPr>
          <w:rFonts w:ascii="Arial" w:hAnsi="Arial" w:cs="Arial"/>
        </w:rPr>
        <w:t>(</w:t>
      </w:r>
      <w:r w:rsidR="00C63ADC">
        <w:rPr>
          <w:rFonts w:ascii="Arial" w:hAnsi="Arial" w:cs="Arial"/>
          <w:lang w:val="ru-RU"/>
        </w:rPr>
        <w:t>трьох</w:t>
      </w:r>
      <w:r w:rsidRPr="008E64F2">
        <w:rPr>
          <w:rFonts w:ascii="Arial" w:hAnsi="Arial" w:cs="Arial"/>
        </w:rPr>
        <w:t>) робочих днів з дня внесення першого платежу  або шляхом передачі Покупцю повного комплекту документів, необхідних для проведення реєстрації обтяження речових прав самостійно Покупцем (за вибором Продавця).</w:t>
      </w:r>
    </w:p>
    <w:p w14:paraId="2F886080" w14:textId="04AB44B8" w:rsidR="00550B2A" w:rsidRPr="008E64F2" w:rsidRDefault="00550B2A" w:rsidP="00550B2A">
      <w:pPr>
        <w:ind w:firstLine="426"/>
        <w:jc w:val="both"/>
        <w:rPr>
          <w:rFonts w:ascii="Arial" w:hAnsi="Arial" w:cs="Arial"/>
        </w:rPr>
      </w:pPr>
      <w:bookmarkStart w:id="3" w:name="_Hlk141061213"/>
      <w:r w:rsidRPr="008E64F2">
        <w:rPr>
          <w:rFonts w:ascii="Arial" w:hAnsi="Arial" w:cs="Arial"/>
          <w:b/>
          <w:bCs/>
        </w:rPr>
        <w:t>3.1.5.</w:t>
      </w:r>
      <w:r w:rsidRPr="008E64F2">
        <w:rPr>
          <w:rFonts w:ascii="Arial" w:hAnsi="Arial" w:cs="Arial"/>
        </w:rPr>
        <w:t xml:space="preserve"> Видати на вимогу Покупця, який повністю сплатив ціну МОН, зазначену в п.2.1. цього Договору, </w:t>
      </w:r>
      <w:r w:rsidRPr="008E64F2">
        <w:rPr>
          <w:rFonts w:ascii="Arial" w:hAnsi="Arial" w:cs="Arial"/>
          <w:lang w:val="ru-RU"/>
        </w:rPr>
        <w:t>Д</w:t>
      </w:r>
      <w:r w:rsidRPr="008E64F2">
        <w:rPr>
          <w:rFonts w:ascii="Arial" w:hAnsi="Arial" w:cs="Arial"/>
        </w:rPr>
        <w:t xml:space="preserve">овідку про сплату ціни МОН, яка підтверджує право Покупця на державну реєстрацію спеціального майнового права на відповідний МОН, протягом </w:t>
      </w:r>
      <w:r w:rsidR="00C63ADC">
        <w:rPr>
          <w:rFonts w:ascii="Arial" w:hAnsi="Arial" w:cs="Arial"/>
          <w:lang w:val="ru-RU"/>
        </w:rPr>
        <w:t>3</w:t>
      </w:r>
      <w:r w:rsidRPr="008E64F2">
        <w:rPr>
          <w:rFonts w:ascii="Arial" w:hAnsi="Arial" w:cs="Arial"/>
        </w:rPr>
        <w:t xml:space="preserve"> (</w:t>
      </w:r>
      <w:r w:rsidR="00C63ADC">
        <w:rPr>
          <w:rFonts w:ascii="Arial" w:hAnsi="Arial" w:cs="Arial"/>
        </w:rPr>
        <w:t>трьох</w:t>
      </w:r>
      <w:r w:rsidRPr="008E64F2">
        <w:rPr>
          <w:rFonts w:ascii="Arial" w:hAnsi="Arial" w:cs="Arial"/>
        </w:rPr>
        <w:t>) робочих днів з дня письмового звернення Покупця за такою довідкою.</w:t>
      </w:r>
      <w:r w:rsidR="00844BE8">
        <w:rPr>
          <w:rFonts w:ascii="Arial" w:hAnsi="Arial" w:cs="Arial"/>
        </w:rPr>
        <w:t xml:space="preserve"> </w:t>
      </w:r>
    </w:p>
    <w:bookmarkEnd w:id="3"/>
    <w:p w14:paraId="1DEACA4C" w14:textId="77777777" w:rsidR="00550B2A" w:rsidRPr="008E64F2" w:rsidRDefault="00550B2A" w:rsidP="00550B2A">
      <w:pPr>
        <w:ind w:firstLine="426"/>
        <w:jc w:val="both"/>
        <w:rPr>
          <w:rFonts w:ascii="Arial" w:hAnsi="Arial" w:cs="Arial"/>
        </w:rPr>
      </w:pPr>
      <w:r w:rsidRPr="008E64F2">
        <w:rPr>
          <w:rFonts w:ascii="Arial" w:hAnsi="Arial" w:cs="Arial"/>
          <w:b/>
          <w:bCs/>
        </w:rPr>
        <w:t>3.1.6.</w:t>
      </w:r>
      <w:r w:rsidRPr="008E64F2">
        <w:rPr>
          <w:rFonts w:ascii="Arial" w:hAnsi="Arial" w:cs="Arial"/>
        </w:rPr>
        <w:t xml:space="preserve"> Забезпечити за рахунок Покупця проведення державної реєстрації припинення обтяження речових прав на об’єкт нерухомого майна, зареєстрованого на користь замовника будівництва/девелопера будівництва відповідно до частини третьої статті 27-3 Закону України «Про державну реєстрацію речових прав на нерухоме майно та їх обтяжень», щодо якого між Продавцем та Покупцем проведено остаточні розрахунки, протягом </w:t>
      </w:r>
      <w:r w:rsidR="00C63ADC">
        <w:rPr>
          <w:rFonts w:ascii="Arial" w:hAnsi="Arial" w:cs="Arial"/>
          <w:lang w:val="ru-RU"/>
        </w:rPr>
        <w:t>3</w:t>
      </w:r>
      <w:r w:rsidR="007B4849">
        <w:rPr>
          <w:rFonts w:ascii="Arial" w:hAnsi="Arial" w:cs="Arial"/>
        </w:rPr>
        <w:t xml:space="preserve"> (</w:t>
      </w:r>
      <w:r w:rsidR="00C63ADC">
        <w:rPr>
          <w:rFonts w:ascii="Arial" w:hAnsi="Arial" w:cs="Arial"/>
          <w:lang w:val="ru-RU"/>
        </w:rPr>
        <w:t>трьох</w:t>
      </w:r>
      <w:r w:rsidR="007B4849">
        <w:rPr>
          <w:rFonts w:ascii="Arial" w:hAnsi="Arial" w:cs="Arial"/>
        </w:rPr>
        <w:t>)</w:t>
      </w:r>
      <w:r w:rsidRPr="008E64F2">
        <w:rPr>
          <w:rFonts w:ascii="Arial" w:hAnsi="Arial" w:cs="Arial"/>
        </w:rPr>
        <w:t xml:space="preserve"> робочих днів з дня проведення остаточних розрахунків. Підставою припинення обтяження є Довідка, яка підтверджує проведення остаточних розрахунків за Об’єкт нерухомого майна між Продавцем та Покупцем.</w:t>
      </w:r>
    </w:p>
    <w:p w14:paraId="535F7723" w14:textId="77777777" w:rsidR="00550B2A" w:rsidRPr="008E64F2" w:rsidRDefault="00550B2A" w:rsidP="00550B2A">
      <w:pPr>
        <w:ind w:firstLine="426"/>
        <w:jc w:val="both"/>
        <w:rPr>
          <w:rFonts w:ascii="Arial" w:hAnsi="Arial" w:cs="Arial"/>
        </w:rPr>
      </w:pPr>
      <w:r w:rsidRPr="008E64F2">
        <w:rPr>
          <w:rFonts w:ascii="Arial" w:hAnsi="Arial" w:cs="Arial"/>
          <w:b/>
          <w:bCs/>
        </w:rPr>
        <w:t>3.1.7.</w:t>
      </w:r>
      <w:r w:rsidRPr="008E64F2">
        <w:rPr>
          <w:rFonts w:ascii="Arial" w:hAnsi="Arial" w:cs="Arial"/>
        </w:rPr>
        <w:t xml:space="preserve"> Забезпечити повідомлення власника Об’єкта нерухомого майна про прийняття в експлуатацію закінченого будівництвом об’єкта та необхідність приймання-передачі об’єкта нерухомого майна протягом тридцяти календарних днів з дня прийняття в експлуатацію закінченого будівництвом Об’єкту в порядку, передбаченому цим Договором.</w:t>
      </w:r>
    </w:p>
    <w:p w14:paraId="106A5608" w14:textId="77777777" w:rsidR="00550B2A" w:rsidRPr="008E64F2" w:rsidRDefault="00550B2A" w:rsidP="00550B2A">
      <w:pPr>
        <w:ind w:firstLine="426"/>
        <w:jc w:val="both"/>
        <w:rPr>
          <w:rFonts w:ascii="Arial" w:hAnsi="Arial" w:cs="Arial"/>
        </w:rPr>
      </w:pPr>
      <w:r w:rsidRPr="008E64F2">
        <w:rPr>
          <w:rFonts w:ascii="Arial" w:hAnsi="Arial" w:cs="Arial"/>
          <w:b/>
          <w:bCs/>
        </w:rPr>
        <w:t>3.1.8.</w:t>
      </w:r>
      <w:r w:rsidRPr="008E64F2">
        <w:rPr>
          <w:rFonts w:ascii="Arial" w:hAnsi="Arial" w:cs="Arial"/>
        </w:rPr>
        <w:t xml:space="preserve"> Після проведення остаточних розрахунків за Об’єкт нерухомого майна, зазначено в п.2.9. цього Договору, видати Покупцю Довідку, яка підтверджує проведення остаточних розрахунків за Об’єкт нерухомого майна, протягом </w:t>
      </w:r>
      <w:r w:rsidR="00C63ADC">
        <w:rPr>
          <w:rFonts w:ascii="Arial" w:hAnsi="Arial" w:cs="Arial"/>
          <w:lang w:val="ru-RU"/>
        </w:rPr>
        <w:t>3 (трьох</w:t>
      </w:r>
      <w:r w:rsidR="007B4849" w:rsidRPr="007B4849">
        <w:rPr>
          <w:rFonts w:ascii="Arial" w:hAnsi="Arial" w:cs="Arial"/>
        </w:rPr>
        <w:t>)</w:t>
      </w:r>
      <w:r w:rsidR="007B4849">
        <w:rPr>
          <w:rFonts w:ascii="Arial" w:hAnsi="Arial" w:cs="Arial"/>
        </w:rPr>
        <w:t xml:space="preserve"> </w:t>
      </w:r>
      <w:r w:rsidRPr="008E64F2">
        <w:rPr>
          <w:rFonts w:ascii="Arial" w:hAnsi="Arial" w:cs="Arial"/>
        </w:rPr>
        <w:t>робочих днів з дня письмового звернення власника Об’єкта нерухомого майна за такою довідкою.</w:t>
      </w:r>
    </w:p>
    <w:p w14:paraId="5A731BFD" w14:textId="77777777" w:rsidR="00550B2A" w:rsidRPr="008E64F2" w:rsidRDefault="00550B2A" w:rsidP="00550B2A">
      <w:pPr>
        <w:ind w:firstLine="426"/>
        <w:jc w:val="both"/>
        <w:rPr>
          <w:rFonts w:ascii="Arial" w:hAnsi="Arial" w:cs="Arial"/>
        </w:rPr>
      </w:pPr>
      <w:r w:rsidRPr="008E64F2">
        <w:rPr>
          <w:rFonts w:ascii="Arial" w:hAnsi="Arial" w:cs="Arial"/>
          <w:b/>
          <w:bCs/>
        </w:rPr>
        <w:t>3.1.9.</w:t>
      </w:r>
      <w:r w:rsidRPr="008E64F2">
        <w:rPr>
          <w:rFonts w:ascii="Arial" w:hAnsi="Arial" w:cs="Arial"/>
        </w:rPr>
        <w:t xml:space="preserve"> Забезпечити відповідно до чинного законодавства України передачу Покупцю у власність (державна реєстрація права власності за рахунок Покупця) та в натурі на підставі Акту приймання-передачі Об’єкта нерухомого майна після прийняття в експлуатацію закінченого будівництвом Об’єкта.</w:t>
      </w:r>
    </w:p>
    <w:p w14:paraId="0D05A3C3" w14:textId="77777777" w:rsidR="00550B2A" w:rsidRPr="008E64F2" w:rsidRDefault="00550B2A" w:rsidP="00550B2A">
      <w:pPr>
        <w:ind w:firstLine="426"/>
        <w:jc w:val="both"/>
        <w:rPr>
          <w:rFonts w:ascii="Arial" w:hAnsi="Arial" w:cs="Arial"/>
        </w:rPr>
      </w:pPr>
      <w:r w:rsidRPr="008E64F2">
        <w:rPr>
          <w:rFonts w:ascii="Arial" w:hAnsi="Arial" w:cs="Arial"/>
          <w:b/>
          <w:bCs/>
        </w:rPr>
        <w:t>3.1.10.</w:t>
      </w:r>
      <w:r w:rsidRPr="008E64F2">
        <w:rPr>
          <w:rFonts w:ascii="Arial" w:hAnsi="Arial" w:cs="Arial"/>
        </w:rPr>
        <w:t xml:space="preserve"> Повернути Покупцю в порядку, передбаченому цим Договором, надмірно сплачені кошти, якщо інше не встановлено законом, у разі якщо за результатами технічної інвентаризації Об’єкта нерухомого майна фактична загальна площа Об'єкта нерухомого майна виявиться меншою за площу, зазначену у Договорі. </w:t>
      </w:r>
    </w:p>
    <w:p w14:paraId="2C682411" w14:textId="77777777" w:rsidR="00550B2A" w:rsidRPr="008E64F2" w:rsidRDefault="00550B2A" w:rsidP="00550B2A">
      <w:pPr>
        <w:ind w:firstLine="426"/>
        <w:jc w:val="both"/>
        <w:rPr>
          <w:rFonts w:ascii="Arial" w:hAnsi="Arial" w:cs="Arial"/>
        </w:rPr>
      </w:pPr>
      <w:r w:rsidRPr="008E64F2">
        <w:rPr>
          <w:rFonts w:ascii="Arial" w:hAnsi="Arial" w:cs="Arial"/>
          <w:b/>
          <w:bCs/>
        </w:rPr>
        <w:t>3.1.11.</w:t>
      </w:r>
      <w:r w:rsidRPr="008E64F2">
        <w:rPr>
          <w:rFonts w:ascii="Arial" w:hAnsi="Arial" w:cs="Arial"/>
        </w:rPr>
        <w:t xml:space="preserve"> Повідомити Покупця про необхідність огляду </w:t>
      </w:r>
      <w:bookmarkStart w:id="4" w:name="_Hlk141062722"/>
      <w:r w:rsidRPr="008E64F2">
        <w:rPr>
          <w:rFonts w:ascii="Arial" w:hAnsi="Arial" w:cs="Arial"/>
        </w:rPr>
        <w:t xml:space="preserve">Об’єкта нерухомого майна </w:t>
      </w:r>
      <w:bookmarkEnd w:id="4"/>
      <w:r w:rsidRPr="008E64F2">
        <w:rPr>
          <w:rFonts w:ascii="Arial" w:hAnsi="Arial" w:cs="Arial"/>
        </w:rPr>
        <w:t>перед підписанням Акту приймання-передачі Об’єкта нерухомого майна в порядку, передбаченому цим Договором.</w:t>
      </w:r>
    </w:p>
    <w:p w14:paraId="323C6ACE" w14:textId="77777777" w:rsidR="00550B2A" w:rsidRPr="008E64F2" w:rsidRDefault="00550B2A" w:rsidP="00550B2A">
      <w:pPr>
        <w:ind w:firstLine="426"/>
        <w:jc w:val="both"/>
        <w:rPr>
          <w:rFonts w:ascii="Arial" w:hAnsi="Arial" w:cs="Arial"/>
        </w:rPr>
      </w:pPr>
      <w:r w:rsidRPr="008E64F2">
        <w:rPr>
          <w:rFonts w:ascii="Arial" w:hAnsi="Arial" w:cs="Arial"/>
          <w:b/>
          <w:bCs/>
        </w:rPr>
        <w:t>3.1.12.</w:t>
      </w:r>
      <w:r w:rsidRPr="008E64F2">
        <w:rPr>
          <w:rFonts w:ascii="Arial" w:hAnsi="Arial" w:cs="Arial"/>
        </w:rPr>
        <w:t xml:space="preserve"> Після прийняття завершеного будівництвом Об’єкту в експлуатацію передати його в управління </w:t>
      </w:r>
      <w:bookmarkStart w:id="5" w:name="_Hlk159834641"/>
      <w:r w:rsidRPr="008E64F2">
        <w:rPr>
          <w:rFonts w:ascii="Arial" w:hAnsi="Arial" w:cs="Arial"/>
        </w:rPr>
        <w:t xml:space="preserve">Експлуатаційній компанії </w:t>
      </w:r>
      <w:bookmarkEnd w:id="5"/>
      <w:r w:rsidRPr="008E64F2">
        <w:rPr>
          <w:rFonts w:ascii="Arial" w:hAnsi="Arial" w:cs="Arial"/>
        </w:rPr>
        <w:t>згідно вимог діючого законодавства.</w:t>
      </w:r>
    </w:p>
    <w:p w14:paraId="52DA3761" w14:textId="77777777" w:rsidR="00550B2A" w:rsidRPr="008E64F2" w:rsidRDefault="00550B2A" w:rsidP="00550B2A">
      <w:pPr>
        <w:ind w:firstLine="426"/>
        <w:jc w:val="both"/>
        <w:rPr>
          <w:rFonts w:ascii="Arial" w:hAnsi="Arial" w:cs="Arial"/>
        </w:rPr>
      </w:pPr>
      <w:r w:rsidRPr="008E64F2">
        <w:rPr>
          <w:rFonts w:ascii="Arial" w:hAnsi="Arial" w:cs="Arial"/>
          <w:b/>
          <w:bCs/>
        </w:rPr>
        <w:t>3.1.13.</w:t>
      </w:r>
      <w:r w:rsidRPr="008E64F2">
        <w:rPr>
          <w:rFonts w:ascii="Arial" w:hAnsi="Arial" w:cs="Arial"/>
        </w:rPr>
        <w:t xml:space="preserve"> У випадку, якщо цей Договір буде достроково припинений з ініціативи Продавця з причин невиконання або неналежного виконання Покупцем своїх зобов’язань (з вини Покупця), передбачених цим Договором, або при настанні обставин, передбачених цим Договором, Продавець має право утримати із суми коштів, які підлягають поверненню, штрафні санкції, передбачені Договором.</w:t>
      </w:r>
    </w:p>
    <w:p w14:paraId="188B5636" w14:textId="77777777" w:rsidR="00550B2A" w:rsidRPr="008E64F2" w:rsidRDefault="00550B2A" w:rsidP="00550B2A">
      <w:pPr>
        <w:ind w:firstLine="426"/>
        <w:jc w:val="both"/>
        <w:rPr>
          <w:rFonts w:ascii="Arial" w:hAnsi="Arial" w:cs="Arial"/>
          <w:b/>
          <w:bCs/>
        </w:rPr>
      </w:pPr>
      <w:r w:rsidRPr="008E64F2">
        <w:rPr>
          <w:rFonts w:ascii="Arial" w:hAnsi="Arial" w:cs="Arial"/>
          <w:b/>
          <w:bCs/>
        </w:rPr>
        <w:t>3.2. Покупець зобов’язаний:</w:t>
      </w:r>
    </w:p>
    <w:p w14:paraId="34772485" w14:textId="77777777" w:rsidR="00550B2A" w:rsidRPr="008E64F2" w:rsidRDefault="00550B2A" w:rsidP="00550B2A">
      <w:pPr>
        <w:ind w:firstLine="426"/>
        <w:jc w:val="both"/>
        <w:rPr>
          <w:rFonts w:ascii="Arial" w:hAnsi="Arial" w:cs="Arial"/>
        </w:rPr>
      </w:pPr>
      <w:r w:rsidRPr="008E64F2">
        <w:rPr>
          <w:rFonts w:ascii="Arial" w:hAnsi="Arial" w:cs="Arial"/>
          <w:b/>
          <w:bCs/>
        </w:rPr>
        <w:t>3.2.1.</w:t>
      </w:r>
      <w:r w:rsidRPr="008E64F2">
        <w:rPr>
          <w:rFonts w:ascii="Arial" w:hAnsi="Arial" w:cs="Arial"/>
        </w:rPr>
        <w:t xml:space="preserve"> Сплатити Продавцю грошову суму за МОН у відповідності до розділу 2 цього Договору.</w:t>
      </w:r>
    </w:p>
    <w:p w14:paraId="59C0C00E" w14:textId="77777777" w:rsidR="00550B2A" w:rsidRPr="008E64F2" w:rsidRDefault="00550B2A" w:rsidP="00550B2A">
      <w:pPr>
        <w:ind w:firstLine="426"/>
        <w:jc w:val="both"/>
        <w:rPr>
          <w:rFonts w:ascii="Arial" w:hAnsi="Arial" w:cs="Arial"/>
        </w:rPr>
      </w:pPr>
      <w:r w:rsidRPr="008E64F2">
        <w:rPr>
          <w:rFonts w:ascii="Arial" w:hAnsi="Arial" w:cs="Arial"/>
          <w:b/>
          <w:bCs/>
        </w:rPr>
        <w:t xml:space="preserve">3.2.2. </w:t>
      </w:r>
      <w:r w:rsidRPr="008E64F2">
        <w:rPr>
          <w:rFonts w:ascii="Arial" w:hAnsi="Arial" w:cs="Arial"/>
        </w:rPr>
        <w:t>Прийняти в натурі Об’єкт нерухомого майна після прийняття в експлуатацію закінченого будівництвом Об’єкта в порядку, передбаченому цим Договором.</w:t>
      </w:r>
    </w:p>
    <w:p w14:paraId="5294CCB3" w14:textId="77777777" w:rsidR="00550B2A" w:rsidRPr="008E64F2" w:rsidRDefault="00550B2A" w:rsidP="00550B2A">
      <w:pPr>
        <w:ind w:firstLine="426"/>
        <w:jc w:val="both"/>
        <w:rPr>
          <w:rFonts w:ascii="Arial" w:hAnsi="Arial" w:cs="Arial"/>
        </w:rPr>
      </w:pPr>
      <w:bookmarkStart w:id="6" w:name="_Hlk159859732"/>
      <w:r w:rsidRPr="008E64F2">
        <w:rPr>
          <w:rFonts w:ascii="Arial" w:hAnsi="Arial" w:cs="Arial"/>
          <w:b/>
          <w:bCs/>
        </w:rPr>
        <w:t xml:space="preserve">3.2.3. </w:t>
      </w:r>
      <w:r w:rsidRPr="008E64F2">
        <w:rPr>
          <w:rFonts w:ascii="Arial" w:hAnsi="Arial" w:cs="Arial"/>
        </w:rPr>
        <w:t xml:space="preserve">Письмово повідомляти Продавця про зміну паспортних даних, місця проживання, контактних телефонів, електронної пошти в 10-ти денний строк з моменту такої зміни. </w:t>
      </w:r>
    </w:p>
    <w:bookmarkEnd w:id="6"/>
    <w:p w14:paraId="317DD348" w14:textId="77777777" w:rsidR="00550B2A" w:rsidRPr="008E64F2" w:rsidRDefault="00550B2A" w:rsidP="00550B2A">
      <w:pPr>
        <w:ind w:firstLine="426"/>
        <w:jc w:val="both"/>
        <w:rPr>
          <w:rFonts w:ascii="Arial" w:hAnsi="Arial" w:cs="Arial"/>
        </w:rPr>
      </w:pPr>
      <w:r w:rsidRPr="008E64F2">
        <w:rPr>
          <w:rFonts w:ascii="Arial" w:hAnsi="Arial" w:cs="Arial"/>
          <w:b/>
          <w:bCs/>
        </w:rPr>
        <w:t xml:space="preserve">3.2.4. </w:t>
      </w:r>
      <w:r w:rsidRPr="008E64F2">
        <w:rPr>
          <w:rFonts w:ascii="Arial" w:hAnsi="Arial" w:cs="Arial"/>
        </w:rPr>
        <w:t xml:space="preserve">У випадках, передбачених цим Договором, письмово повідомляти Продавцю власні </w:t>
      </w:r>
      <w:r w:rsidRPr="008E64F2">
        <w:rPr>
          <w:rFonts w:ascii="Arial" w:hAnsi="Arial" w:cs="Arial"/>
        </w:rPr>
        <w:lastRenderedPageBreak/>
        <w:t xml:space="preserve">платіжні реквізити. </w:t>
      </w:r>
    </w:p>
    <w:p w14:paraId="431F4C58" w14:textId="77777777" w:rsidR="00550B2A" w:rsidRPr="008E64F2" w:rsidRDefault="00550B2A" w:rsidP="00550B2A">
      <w:pPr>
        <w:ind w:firstLine="426"/>
        <w:jc w:val="both"/>
        <w:rPr>
          <w:rFonts w:ascii="Arial" w:hAnsi="Arial" w:cs="Arial"/>
        </w:rPr>
      </w:pPr>
      <w:r w:rsidRPr="008E64F2">
        <w:rPr>
          <w:rFonts w:ascii="Arial" w:hAnsi="Arial" w:cs="Arial"/>
          <w:b/>
          <w:bCs/>
        </w:rPr>
        <w:t xml:space="preserve">3.2.5. </w:t>
      </w:r>
      <w:r w:rsidRPr="008E64F2">
        <w:rPr>
          <w:rFonts w:ascii="Arial" w:hAnsi="Arial" w:cs="Arial"/>
        </w:rPr>
        <w:t>Самостійно, усіма зручними для цього засобами, уточнювати суму несплачених грошових коштів за МОН перед здійсненням платежу.</w:t>
      </w:r>
    </w:p>
    <w:p w14:paraId="22C0A7FC" w14:textId="77777777" w:rsidR="00550B2A" w:rsidRPr="008E64F2" w:rsidRDefault="00550B2A" w:rsidP="00550B2A">
      <w:pPr>
        <w:ind w:firstLine="426"/>
        <w:jc w:val="both"/>
        <w:rPr>
          <w:rFonts w:ascii="Arial" w:hAnsi="Arial" w:cs="Arial"/>
        </w:rPr>
      </w:pPr>
      <w:bookmarkStart w:id="7" w:name="_Hlk159836717"/>
      <w:r w:rsidRPr="008E64F2">
        <w:rPr>
          <w:rFonts w:ascii="Arial" w:hAnsi="Arial" w:cs="Arial"/>
          <w:b/>
          <w:bCs/>
        </w:rPr>
        <w:t xml:space="preserve">3.2.6. </w:t>
      </w:r>
      <w:r w:rsidRPr="008E64F2">
        <w:rPr>
          <w:rFonts w:ascii="Arial" w:hAnsi="Arial" w:cs="Arial"/>
        </w:rPr>
        <w:t>До моменту повного розрахунку за МОН здійснювати відчуження</w:t>
      </w:r>
      <w:r w:rsidRPr="008E64F2">
        <w:rPr>
          <w:rFonts w:ascii="Arial" w:hAnsi="Arial" w:cs="Arial"/>
          <w:lang w:val="ru-RU"/>
        </w:rPr>
        <w:t>/</w:t>
      </w:r>
      <w:r w:rsidRPr="008E64F2">
        <w:rPr>
          <w:rFonts w:ascii="Arial" w:hAnsi="Arial" w:cs="Arial"/>
        </w:rPr>
        <w:t>обтяження МОН, виключно за наявності попередньої згоди Продавця, а після повного розрахунку за МОН - з негайним  письмовим повідомленням Продавця про таке відчуження</w:t>
      </w:r>
      <w:r w:rsidRPr="008E64F2">
        <w:rPr>
          <w:rFonts w:ascii="Arial" w:hAnsi="Arial" w:cs="Arial"/>
          <w:lang w:val="ru-RU"/>
        </w:rPr>
        <w:t>/</w:t>
      </w:r>
      <w:r w:rsidRPr="008E64F2">
        <w:rPr>
          <w:rFonts w:ascii="Arial" w:hAnsi="Arial" w:cs="Arial"/>
        </w:rPr>
        <w:t xml:space="preserve"> обтяження.</w:t>
      </w:r>
    </w:p>
    <w:bookmarkEnd w:id="7"/>
    <w:p w14:paraId="53F9241F" w14:textId="77777777" w:rsidR="00550B2A" w:rsidRPr="008E64F2" w:rsidRDefault="00550B2A" w:rsidP="00550B2A">
      <w:pPr>
        <w:ind w:firstLine="426"/>
        <w:jc w:val="both"/>
        <w:rPr>
          <w:rFonts w:ascii="Arial" w:hAnsi="Arial" w:cs="Arial"/>
        </w:rPr>
      </w:pPr>
      <w:r w:rsidRPr="008E64F2">
        <w:rPr>
          <w:rFonts w:ascii="Arial" w:hAnsi="Arial" w:cs="Arial"/>
          <w:b/>
          <w:bCs/>
        </w:rPr>
        <w:t xml:space="preserve">3.2.7. </w:t>
      </w:r>
      <w:r w:rsidRPr="008E64F2">
        <w:rPr>
          <w:rFonts w:ascii="Arial" w:hAnsi="Arial" w:cs="Arial"/>
        </w:rPr>
        <w:t>Здійснити огляд Об’єкта нерухомого майна, в порядку, передбаченому цим Договором.</w:t>
      </w:r>
    </w:p>
    <w:p w14:paraId="17EB8E3C" w14:textId="77777777" w:rsidR="00550B2A" w:rsidRPr="008E64F2" w:rsidRDefault="00550B2A" w:rsidP="00550B2A">
      <w:pPr>
        <w:ind w:firstLine="426"/>
        <w:jc w:val="both"/>
        <w:rPr>
          <w:rFonts w:ascii="Arial" w:hAnsi="Arial" w:cs="Arial"/>
        </w:rPr>
      </w:pPr>
      <w:r w:rsidRPr="008E64F2">
        <w:rPr>
          <w:rFonts w:ascii="Arial" w:hAnsi="Arial" w:cs="Arial"/>
          <w:b/>
          <w:bCs/>
        </w:rPr>
        <w:t xml:space="preserve">3.2.8. </w:t>
      </w:r>
      <w:r w:rsidRPr="008E64F2">
        <w:rPr>
          <w:rFonts w:ascii="Arial" w:hAnsi="Arial" w:cs="Arial"/>
        </w:rPr>
        <w:t>Підписати Акт приймання-передачі Об’єкта нерухомого майна в порядку, передбаченому цим Договором.</w:t>
      </w:r>
    </w:p>
    <w:p w14:paraId="42BC4686" w14:textId="77777777" w:rsidR="00550B2A" w:rsidRPr="008E64F2" w:rsidRDefault="00550B2A" w:rsidP="00550B2A">
      <w:pPr>
        <w:ind w:firstLine="426"/>
        <w:jc w:val="both"/>
        <w:rPr>
          <w:rFonts w:ascii="Arial" w:hAnsi="Arial" w:cs="Arial"/>
        </w:rPr>
      </w:pPr>
      <w:r w:rsidRPr="008E64F2">
        <w:rPr>
          <w:rFonts w:ascii="Arial" w:hAnsi="Arial" w:cs="Arial"/>
          <w:b/>
          <w:bCs/>
        </w:rPr>
        <w:t xml:space="preserve">3.2.9. </w:t>
      </w:r>
      <w:r w:rsidRPr="008E64F2">
        <w:rPr>
          <w:rFonts w:ascii="Arial" w:hAnsi="Arial" w:cs="Arial"/>
        </w:rPr>
        <w:t xml:space="preserve">Не проводити будівельні роботи зі зміни планування, комунікацій, фасаду, самостійного скління або перебудови фасадних елементів Об’єкта нерухомого майна (вікон, балконів, лоджії) тощо без належним чином оформлених документів і попередньої письмової згоди </w:t>
      </w:r>
      <w:bookmarkStart w:id="8" w:name="_Hlk159835217"/>
      <w:r w:rsidR="007B4849">
        <w:rPr>
          <w:rFonts w:ascii="Arial" w:hAnsi="Arial" w:cs="Arial"/>
        </w:rPr>
        <w:t>Експлуатаційної</w:t>
      </w:r>
      <w:r w:rsidRPr="008E64F2">
        <w:rPr>
          <w:rFonts w:ascii="Arial" w:hAnsi="Arial" w:cs="Arial"/>
        </w:rPr>
        <w:t xml:space="preserve"> компанії, яка здійснює управління (експлуатацію) Обʼєкта</w:t>
      </w:r>
      <w:bookmarkEnd w:id="8"/>
      <w:r w:rsidRPr="008E64F2">
        <w:rPr>
          <w:rFonts w:ascii="Arial" w:hAnsi="Arial" w:cs="Arial"/>
        </w:rPr>
        <w:t xml:space="preserve">. Перед встановленням в Об’єкті нерухомого майна системи кондиціювання повітря (чи будь-яких інших систем чи пристроїв, приладів, обладнання у складі яких є елементи, що кріпляться ззовні на стінах (на фасадах) Об’єкта) Покупець зобов’язаний погодити з Експлуатаційною компанією, яка здійснює управління (експлуатацію) Обʼєкта, місце встановлення та схему підключення зовнішніх елементів (блоків) такої системи (пристроїв, приладів, обладнання). </w:t>
      </w:r>
    </w:p>
    <w:p w14:paraId="4BEA5B65" w14:textId="77777777" w:rsidR="00550B2A" w:rsidRPr="008E64F2" w:rsidRDefault="00550B2A" w:rsidP="00550B2A">
      <w:pPr>
        <w:ind w:firstLine="426"/>
        <w:jc w:val="both"/>
        <w:rPr>
          <w:rFonts w:ascii="Arial" w:hAnsi="Arial" w:cs="Arial"/>
        </w:rPr>
      </w:pPr>
      <w:r w:rsidRPr="008E64F2">
        <w:rPr>
          <w:rFonts w:ascii="Arial" w:hAnsi="Arial" w:cs="Arial"/>
          <w:b/>
          <w:bCs/>
        </w:rPr>
        <w:t xml:space="preserve">3.2.10. </w:t>
      </w:r>
      <w:r w:rsidRPr="008E64F2">
        <w:rPr>
          <w:rFonts w:ascii="Arial" w:hAnsi="Arial" w:cs="Arial"/>
        </w:rPr>
        <w:t>Після підписання Акту приймання-передачі Об’єкта нерухомого майна та до моменту укладення прямих договорів на постачання комунальних послуг з постачальниками таких послуг –  відшкодовувати в повному обсязі витрати Про</w:t>
      </w:r>
      <w:r w:rsidR="007B4849">
        <w:rPr>
          <w:rFonts w:ascii="Arial" w:hAnsi="Arial" w:cs="Arial"/>
        </w:rPr>
        <w:t>давця/ Експлуатаційної компанії</w:t>
      </w:r>
      <w:r w:rsidRPr="008E64F2">
        <w:rPr>
          <w:rFonts w:ascii="Arial" w:hAnsi="Arial" w:cs="Arial"/>
        </w:rPr>
        <w:t>, що пов’язані з утриманням Об’єкту/Об’єкта нерухомого майна та/або оплатою за комунальні послуги (якщо такі послуги тимчасово оплачував Про</w:t>
      </w:r>
      <w:r w:rsidR="007B4849">
        <w:rPr>
          <w:rFonts w:ascii="Arial" w:hAnsi="Arial" w:cs="Arial"/>
        </w:rPr>
        <w:t>давець/Експлуатаційною компанія</w:t>
      </w:r>
      <w:r w:rsidRPr="008E64F2">
        <w:rPr>
          <w:rFonts w:ascii="Arial" w:hAnsi="Arial" w:cs="Arial"/>
        </w:rPr>
        <w:t>). Відшкодування здійснюється на підставі відповідного рахунку, виставленого Продавцем/ Експлуатаційної компанії</w:t>
      </w:r>
      <w:r w:rsidR="007B4849">
        <w:rPr>
          <w:rFonts w:ascii="Arial" w:hAnsi="Arial" w:cs="Arial"/>
        </w:rPr>
        <w:t>,</w:t>
      </w:r>
      <w:r w:rsidRPr="008E64F2">
        <w:rPr>
          <w:rFonts w:ascii="Arial" w:hAnsi="Arial" w:cs="Arial"/>
        </w:rPr>
        <w:t xml:space="preserve"> протягом 7 (семи) календарних днів від дати виставлення рахунку. </w:t>
      </w:r>
    </w:p>
    <w:p w14:paraId="78C10DED" w14:textId="77777777" w:rsidR="00550B2A" w:rsidRPr="008E64F2" w:rsidRDefault="00550B2A" w:rsidP="00550B2A">
      <w:pPr>
        <w:ind w:firstLine="426"/>
        <w:jc w:val="both"/>
        <w:rPr>
          <w:rFonts w:ascii="Arial" w:hAnsi="Arial" w:cs="Arial"/>
        </w:rPr>
      </w:pPr>
      <w:r w:rsidRPr="008E64F2">
        <w:rPr>
          <w:rFonts w:ascii="Arial" w:hAnsi="Arial" w:cs="Arial"/>
          <w:b/>
          <w:bCs/>
        </w:rPr>
        <w:t xml:space="preserve">3.2.11. </w:t>
      </w:r>
      <w:r w:rsidRPr="008E64F2">
        <w:rPr>
          <w:rFonts w:ascii="Arial" w:hAnsi="Arial" w:cs="Arial"/>
        </w:rPr>
        <w:t>Пред’являти на вимогу Продавця необхідні оригінали документів, що ідентифікують його особу, підтверджують правоздатність та сімейний стан, а також оригінал довідки про присвоєння ідентифікаційного номеру платника податків тощо; надавати та заповнювати на вимогу Продавця документи, необхідні для виконання  Продавцем обов’язків за цим Договором.</w:t>
      </w:r>
    </w:p>
    <w:p w14:paraId="21402DF1" w14:textId="77777777" w:rsidR="00550B2A" w:rsidRPr="008E64F2" w:rsidRDefault="00550B2A" w:rsidP="00550B2A">
      <w:pPr>
        <w:ind w:firstLine="426"/>
        <w:jc w:val="both"/>
        <w:rPr>
          <w:rFonts w:ascii="Arial" w:hAnsi="Arial" w:cs="Arial"/>
        </w:rPr>
      </w:pPr>
      <w:r w:rsidRPr="008E64F2">
        <w:rPr>
          <w:rFonts w:ascii="Arial" w:hAnsi="Arial" w:cs="Arial"/>
          <w:b/>
          <w:bCs/>
        </w:rPr>
        <w:t xml:space="preserve">3.2.12. </w:t>
      </w:r>
      <w:r w:rsidRPr="008E64F2">
        <w:rPr>
          <w:rFonts w:ascii="Arial" w:hAnsi="Arial" w:cs="Arial"/>
        </w:rPr>
        <w:t xml:space="preserve">Не користуватися МОН або Об’єктом нерухомого майна; не здійснювати будівельні або оздоблювальні роботи в МОН або Об’єкті нерухомого майна до моменту підписання Сторонами Акту приймання-передачі Об’єкта нерухомого майна. </w:t>
      </w:r>
    </w:p>
    <w:p w14:paraId="362F3F4F" w14:textId="77777777" w:rsidR="00550B2A" w:rsidRPr="008E64F2" w:rsidRDefault="00550B2A" w:rsidP="00550B2A">
      <w:pPr>
        <w:ind w:firstLine="426"/>
        <w:jc w:val="both"/>
        <w:rPr>
          <w:rFonts w:ascii="Arial" w:hAnsi="Arial" w:cs="Arial"/>
          <w:b/>
          <w:bCs/>
        </w:rPr>
      </w:pPr>
      <w:bookmarkStart w:id="9" w:name="_Hlk160646003"/>
      <w:r w:rsidRPr="008E64F2">
        <w:rPr>
          <w:rFonts w:ascii="Arial" w:hAnsi="Arial" w:cs="Arial"/>
          <w:b/>
          <w:bCs/>
        </w:rPr>
        <w:t xml:space="preserve">3.2.13. </w:t>
      </w:r>
      <w:r w:rsidRPr="008E64F2">
        <w:rPr>
          <w:rFonts w:ascii="Arial" w:hAnsi="Arial" w:cs="Arial"/>
        </w:rPr>
        <w:t>Протягом 10 (десяти) робочих днів з моменту прийняття в експлуатацію завершеного будівництвом Об’єкта укласти договір з Експлуатаційною компанією, якій буде передано в управління Об’єкт, та надати копію такого договору Продавцю протягом 5 (п’яти) календарних днів з моменту його укладання. Інформація про Експлуатаційн</w:t>
      </w:r>
      <w:r w:rsidR="007B4849">
        <w:rPr>
          <w:rFonts w:ascii="Arial" w:hAnsi="Arial" w:cs="Arial"/>
        </w:rPr>
        <w:t>у</w:t>
      </w:r>
      <w:r w:rsidRPr="008E64F2">
        <w:rPr>
          <w:rFonts w:ascii="Arial" w:hAnsi="Arial" w:cs="Arial"/>
        </w:rPr>
        <w:t xml:space="preserve"> компані</w:t>
      </w:r>
      <w:r w:rsidR="007B4849">
        <w:rPr>
          <w:rFonts w:ascii="Arial" w:hAnsi="Arial" w:cs="Arial"/>
        </w:rPr>
        <w:t>ю</w:t>
      </w:r>
      <w:r w:rsidRPr="008E64F2">
        <w:rPr>
          <w:rFonts w:ascii="Arial" w:hAnsi="Arial" w:cs="Arial"/>
        </w:rPr>
        <w:t xml:space="preserve"> буде визначена в публікації на офіційному сайті </w:t>
      </w:r>
      <w:r w:rsidR="00A011C9">
        <w:rPr>
          <w:rFonts w:ascii="Arial" w:hAnsi="Arial" w:cs="Arial"/>
        </w:rPr>
        <w:t>https://new.l-kvartal.com.ua/</w:t>
      </w:r>
    </w:p>
    <w:bookmarkEnd w:id="9"/>
    <w:p w14:paraId="4D9C7B7C" w14:textId="77777777" w:rsidR="00550B2A" w:rsidRPr="008E64F2" w:rsidRDefault="00550B2A" w:rsidP="00550B2A">
      <w:pPr>
        <w:ind w:firstLine="426"/>
        <w:jc w:val="both"/>
        <w:rPr>
          <w:rFonts w:ascii="Arial" w:hAnsi="Arial" w:cs="Arial"/>
          <w:b/>
          <w:bCs/>
        </w:rPr>
      </w:pPr>
      <w:r w:rsidRPr="008E64F2">
        <w:rPr>
          <w:rFonts w:ascii="Arial" w:hAnsi="Arial" w:cs="Arial"/>
          <w:b/>
          <w:bCs/>
        </w:rPr>
        <w:t>3.3. Продавець має право:</w:t>
      </w:r>
    </w:p>
    <w:p w14:paraId="073A3052" w14:textId="77777777" w:rsidR="00550B2A" w:rsidRPr="008E64F2" w:rsidRDefault="00550B2A" w:rsidP="00550B2A">
      <w:pPr>
        <w:ind w:firstLine="426"/>
        <w:jc w:val="both"/>
        <w:rPr>
          <w:rFonts w:ascii="Arial" w:hAnsi="Arial" w:cs="Arial"/>
          <w:b/>
          <w:bCs/>
        </w:rPr>
      </w:pPr>
      <w:r w:rsidRPr="008E64F2">
        <w:rPr>
          <w:rFonts w:ascii="Arial" w:hAnsi="Arial" w:cs="Arial"/>
          <w:b/>
          <w:bCs/>
        </w:rPr>
        <w:t xml:space="preserve">3.3.1. </w:t>
      </w:r>
      <w:r w:rsidRPr="008E64F2">
        <w:rPr>
          <w:rFonts w:ascii="Arial" w:hAnsi="Arial" w:cs="Arial"/>
        </w:rPr>
        <w:t>Вимагати від Покупця особисто надавати оригінали документів, необхідних для оформлення цього Договору.</w:t>
      </w:r>
    </w:p>
    <w:p w14:paraId="5E5C7F52" w14:textId="77777777" w:rsidR="00550B2A" w:rsidRPr="008E64F2" w:rsidRDefault="00550B2A" w:rsidP="00550B2A">
      <w:pPr>
        <w:ind w:firstLine="426"/>
        <w:jc w:val="both"/>
        <w:rPr>
          <w:rFonts w:ascii="Arial" w:hAnsi="Arial" w:cs="Arial"/>
          <w:b/>
          <w:bCs/>
        </w:rPr>
      </w:pPr>
      <w:r w:rsidRPr="008E64F2">
        <w:rPr>
          <w:rFonts w:ascii="Arial" w:hAnsi="Arial" w:cs="Arial"/>
          <w:b/>
          <w:bCs/>
        </w:rPr>
        <w:t xml:space="preserve">3.3.2. </w:t>
      </w:r>
      <w:r w:rsidRPr="008E64F2">
        <w:rPr>
          <w:rFonts w:ascii="Arial" w:hAnsi="Arial" w:cs="Arial"/>
        </w:rPr>
        <w:t xml:space="preserve">Вимагати від Покупця належного виконання умов цього Договору, а у випадку їх невиконання, застосувати санкції, що передбачені Договором та чинним законодавством України. </w:t>
      </w:r>
    </w:p>
    <w:p w14:paraId="1D8D5C36" w14:textId="77777777" w:rsidR="00550B2A" w:rsidRPr="008E64F2" w:rsidRDefault="00550B2A" w:rsidP="00550B2A">
      <w:pPr>
        <w:ind w:firstLine="426"/>
        <w:jc w:val="both"/>
        <w:rPr>
          <w:rFonts w:ascii="Arial" w:hAnsi="Arial" w:cs="Arial"/>
          <w:b/>
          <w:bCs/>
        </w:rPr>
      </w:pPr>
      <w:r w:rsidRPr="008E64F2">
        <w:rPr>
          <w:rFonts w:ascii="Arial" w:hAnsi="Arial" w:cs="Arial"/>
          <w:b/>
          <w:bCs/>
        </w:rPr>
        <w:t xml:space="preserve">3.3.3. </w:t>
      </w:r>
      <w:r w:rsidRPr="008E64F2">
        <w:rPr>
          <w:rFonts w:ascii="Arial" w:hAnsi="Arial" w:cs="Arial"/>
        </w:rPr>
        <w:t>Вимагати розірвати цей Договір у випадку порушення Покупцем виконання умов цього Договору та в порядку чинного законодавства України.</w:t>
      </w:r>
    </w:p>
    <w:p w14:paraId="53173AEA" w14:textId="77777777" w:rsidR="00550B2A" w:rsidRPr="008E64F2" w:rsidRDefault="00550B2A" w:rsidP="00550B2A">
      <w:pPr>
        <w:ind w:firstLine="426"/>
        <w:jc w:val="both"/>
        <w:rPr>
          <w:rFonts w:ascii="Arial" w:hAnsi="Arial" w:cs="Arial"/>
          <w:b/>
          <w:bCs/>
        </w:rPr>
      </w:pPr>
      <w:r w:rsidRPr="008E64F2">
        <w:rPr>
          <w:rFonts w:ascii="Arial" w:hAnsi="Arial" w:cs="Arial"/>
          <w:b/>
          <w:bCs/>
        </w:rPr>
        <w:t>3.4. Покупець має право:</w:t>
      </w:r>
    </w:p>
    <w:p w14:paraId="3D3BFECC" w14:textId="77777777" w:rsidR="00550B2A" w:rsidRPr="008E64F2" w:rsidRDefault="00550B2A" w:rsidP="00550B2A">
      <w:pPr>
        <w:ind w:firstLine="426"/>
        <w:jc w:val="both"/>
        <w:rPr>
          <w:rFonts w:ascii="Arial" w:hAnsi="Arial" w:cs="Arial"/>
          <w:b/>
          <w:bCs/>
        </w:rPr>
      </w:pPr>
      <w:r w:rsidRPr="008E64F2">
        <w:rPr>
          <w:rFonts w:ascii="Arial" w:hAnsi="Arial" w:cs="Arial"/>
          <w:b/>
          <w:bCs/>
        </w:rPr>
        <w:t>3.4.1.</w:t>
      </w:r>
      <w:r w:rsidRPr="008E64F2">
        <w:rPr>
          <w:rFonts w:ascii="Arial" w:hAnsi="Arial" w:cs="Arial"/>
        </w:rPr>
        <w:t xml:space="preserve"> Достроково здійснювати платежі, відповідно до розділу 2. даного Договору</w:t>
      </w:r>
      <w:r w:rsidRPr="008E64F2">
        <w:rPr>
          <w:rFonts w:ascii="Arial" w:hAnsi="Arial" w:cs="Arial"/>
          <w:lang w:val="ru-RU"/>
        </w:rPr>
        <w:t>.</w:t>
      </w:r>
    </w:p>
    <w:p w14:paraId="41AA9F24" w14:textId="77777777" w:rsidR="00550B2A" w:rsidRPr="008E64F2" w:rsidRDefault="00550B2A" w:rsidP="00550B2A">
      <w:pPr>
        <w:ind w:firstLine="426"/>
        <w:jc w:val="both"/>
        <w:rPr>
          <w:rFonts w:ascii="Arial" w:hAnsi="Arial" w:cs="Arial"/>
          <w:b/>
          <w:bCs/>
        </w:rPr>
      </w:pPr>
      <w:r w:rsidRPr="008E64F2">
        <w:rPr>
          <w:rFonts w:ascii="Arial" w:hAnsi="Arial" w:cs="Arial"/>
          <w:b/>
          <w:bCs/>
        </w:rPr>
        <w:t>3.4.2.</w:t>
      </w:r>
      <w:r w:rsidRPr="008E64F2">
        <w:rPr>
          <w:rFonts w:ascii="Arial" w:hAnsi="Arial" w:cs="Arial"/>
        </w:rPr>
        <w:t xml:space="preserve"> За умови повної та своєчасної оплати згідно цього Договору, отримати у власність Об’єкт нерухомого майна після прийняття  Об’єкту в експлуатацію. </w:t>
      </w:r>
    </w:p>
    <w:p w14:paraId="49A80969" w14:textId="77777777" w:rsidR="00550B2A" w:rsidRPr="008E64F2" w:rsidRDefault="00550B2A" w:rsidP="00550B2A">
      <w:pPr>
        <w:ind w:firstLine="426"/>
        <w:jc w:val="both"/>
        <w:rPr>
          <w:rFonts w:ascii="Arial" w:hAnsi="Arial" w:cs="Arial"/>
        </w:rPr>
      </w:pPr>
      <w:r w:rsidRPr="008E64F2">
        <w:rPr>
          <w:rFonts w:ascii="Arial" w:hAnsi="Arial" w:cs="Arial"/>
          <w:b/>
          <w:bCs/>
        </w:rPr>
        <w:t>3.4.3.</w:t>
      </w:r>
      <w:r w:rsidRPr="008E64F2">
        <w:rPr>
          <w:rFonts w:ascii="Arial" w:hAnsi="Arial" w:cs="Arial"/>
        </w:rPr>
        <w:t xml:space="preserve"> Здійснювати відступлення</w:t>
      </w:r>
      <w:r w:rsidRPr="008E64F2">
        <w:rPr>
          <w:rFonts w:ascii="Arial" w:hAnsi="Arial" w:cs="Arial"/>
          <w:lang w:val="ru-RU"/>
        </w:rPr>
        <w:t xml:space="preserve"> прав за цим  Договором </w:t>
      </w:r>
      <w:r w:rsidRPr="008E64F2">
        <w:rPr>
          <w:rFonts w:ascii="Arial" w:hAnsi="Arial" w:cs="Arial"/>
        </w:rPr>
        <w:t>виключно в порядку, передбаченому цим Договором.</w:t>
      </w:r>
    </w:p>
    <w:p w14:paraId="4E7DD91C" w14:textId="77777777" w:rsidR="00550B2A" w:rsidRPr="008E64F2" w:rsidRDefault="00550B2A" w:rsidP="00550B2A">
      <w:pPr>
        <w:ind w:firstLine="426"/>
        <w:jc w:val="both"/>
        <w:rPr>
          <w:rFonts w:ascii="Arial" w:hAnsi="Arial" w:cs="Arial"/>
        </w:rPr>
      </w:pPr>
      <w:r w:rsidRPr="008E64F2">
        <w:rPr>
          <w:rFonts w:ascii="Arial" w:hAnsi="Arial" w:cs="Arial"/>
          <w:b/>
          <w:bCs/>
        </w:rPr>
        <w:t>3.4.4.</w:t>
      </w:r>
      <w:r w:rsidRPr="008E64F2">
        <w:rPr>
          <w:rFonts w:ascii="Arial" w:hAnsi="Arial" w:cs="Arial"/>
        </w:rPr>
        <w:t xml:space="preserve"> Здійснювати відчуження/обтяження МОН без погодження з Продавцем виключно за умовою повної оплати ціни МОН в розмірі, встановленому п.2.1. цього Договору.</w:t>
      </w:r>
    </w:p>
    <w:p w14:paraId="4CFEEA74" w14:textId="77777777" w:rsidR="00550B2A" w:rsidRPr="008E64F2" w:rsidRDefault="00550B2A" w:rsidP="00550B2A">
      <w:pPr>
        <w:ind w:firstLine="426"/>
        <w:jc w:val="both"/>
        <w:rPr>
          <w:rFonts w:ascii="Arial" w:hAnsi="Arial" w:cs="Arial"/>
        </w:rPr>
      </w:pPr>
      <w:r w:rsidRPr="008E64F2">
        <w:rPr>
          <w:rFonts w:ascii="Arial" w:hAnsi="Arial" w:cs="Arial"/>
          <w:b/>
          <w:bCs/>
        </w:rPr>
        <w:t>3.4.5.</w:t>
      </w:r>
      <w:r w:rsidRPr="008E64F2">
        <w:rPr>
          <w:rFonts w:ascii="Arial" w:hAnsi="Arial" w:cs="Arial"/>
        </w:rPr>
        <w:t xml:space="preserve"> Здійснювати відчуження/обтяження МОН за письмовою згодою Продавця у разі часткової оплати ціни МОН.</w:t>
      </w:r>
    </w:p>
    <w:p w14:paraId="6A753177" w14:textId="77777777" w:rsidR="00550B2A" w:rsidRPr="008E64F2" w:rsidRDefault="00550B2A" w:rsidP="00550B2A">
      <w:pPr>
        <w:ind w:firstLine="426"/>
        <w:jc w:val="both"/>
        <w:rPr>
          <w:rFonts w:ascii="Arial" w:hAnsi="Arial" w:cs="Arial"/>
          <w:b/>
          <w:bCs/>
        </w:rPr>
      </w:pPr>
      <w:r w:rsidRPr="008E64F2">
        <w:rPr>
          <w:rFonts w:ascii="Arial" w:hAnsi="Arial" w:cs="Arial"/>
          <w:b/>
          <w:bCs/>
        </w:rPr>
        <w:t>3.4.6.</w:t>
      </w:r>
      <w:r w:rsidRPr="008E64F2">
        <w:rPr>
          <w:rFonts w:ascii="Arial" w:hAnsi="Arial" w:cs="Arial"/>
        </w:rPr>
        <w:t xml:space="preserve"> В порядку, передбаченому цим Договором, отримати Довідку про повну сплату ціни за МОН та Довідку про  проведення остаточних розрахунків за Об’єкт нерухомого майна.</w:t>
      </w:r>
    </w:p>
    <w:p w14:paraId="2CF78D74" w14:textId="77777777" w:rsidR="00550B2A" w:rsidRPr="008E64F2" w:rsidRDefault="00550B2A" w:rsidP="00550B2A">
      <w:pPr>
        <w:ind w:firstLine="426"/>
        <w:jc w:val="both"/>
        <w:rPr>
          <w:rFonts w:ascii="Arial" w:hAnsi="Arial" w:cs="Arial"/>
          <w:b/>
          <w:bCs/>
        </w:rPr>
      </w:pPr>
      <w:r w:rsidRPr="008E64F2">
        <w:rPr>
          <w:rFonts w:ascii="Arial" w:hAnsi="Arial" w:cs="Arial"/>
          <w:b/>
          <w:bCs/>
        </w:rPr>
        <w:t>3.4.7.</w:t>
      </w:r>
      <w:r w:rsidRPr="008E64F2">
        <w:rPr>
          <w:rFonts w:ascii="Arial" w:hAnsi="Arial" w:cs="Arial"/>
        </w:rPr>
        <w:t xml:space="preserve"> Вимагати розірвати цей Договір у випадку порушення Продавцем виконання умов цього Договору та в порядку чинного законодавства України.</w:t>
      </w:r>
    </w:p>
    <w:p w14:paraId="2FFA7235" w14:textId="77777777" w:rsidR="00550B2A" w:rsidRPr="008E64F2" w:rsidRDefault="00550B2A" w:rsidP="00013844">
      <w:pPr>
        <w:ind w:firstLine="426"/>
        <w:jc w:val="center"/>
        <w:rPr>
          <w:rFonts w:ascii="Arial" w:hAnsi="Arial" w:cs="Arial"/>
          <w:b/>
          <w:bCs/>
        </w:rPr>
      </w:pPr>
      <w:r w:rsidRPr="008E64F2">
        <w:rPr>
          <w:rFonts w:ascii="Arial" w:hAnsi="Arial" w:cs="Arial"/>
          <w:b/>
          <w:bCs/>
        </w:rPr>
        <w:lastRenderedPageBreak/>
        <w:t>4. ДРУГЕ ТА НАСТУПНІ ВІДЧУЖЕННЯ МАЙБУТНЬОГО ОБ’ЄКТА НЕРУХОМОСТІ.</w:t>
      </w:r>
    </w:p>
    <w:p w14:paraId="35FC37A4" w14:textId="77777777" w:rsidR="00550B2A" w:rsidRPr="008E64F2" w:rsidRDefault="00550B2A" w:rsidP="00550B2A">
      <w:pPr>
        <w:ind w:firstLine="426"/>
        <w:jc w:val="both"/>
        <w:rPr>
          <w:rFonts w:ascii="Arial" w:hAnsi="Arial" w:cs="Arial"/>
        </w:rPr>
      </w:pPr>
      <w:r w:rsidRPr="008E64F2">
        <w:rPr>
          <w:rFonts w:ascii="Arial" w:hAnsi="Arial" w:cs="Arial"/>
          <w:b/>
          <w:bCs/>
        </w:rPr>
        <w:t>4.1.</w:t>
      </w:r>
      <w:r w:rsidRPr="008E64F2">
        <w:rPr>
          <w:rFonts w:ascii="Arial" w:hAnsi="Arial" w:cs="Arial"/>
        </w:rPr>
        <w:t xml:space="preserve"> Після повної сплати ціни МОН Покупець має право відчужити такий об’єкт іншій особі (особам) без згоди замовника будівництва (Продавця).</w:t>
      </w:r>
    </w:p>
    <w:p w14:paraId="27EF66FF" w14:textId="77777777" w:rsidR="00550B2A" w:rsidRPr="008E64F2" w:rsidRDefault="00550B2A" w:rsidP="00550B2A">
      <w:pPr>
        <w:ind w:firstLine="426"/>
        <w:jc w:val="both"/>
        <w:rPr>
          <w:rFonts w:ascii="Arial" w:hAnsi="Arial" w:cs="Arial"/>
        </w:rPr>
      </w:pPr>
      <w:r w:rsidRPr="008E64F2">
        <w:rPr>
          <w:rFonts w:ascii="Arial" w:hAnsi="Arial" w:cs="Arial"/>
          <w:b/>
          <w:bCs/>
        </w:rPr>
        <w:t>4.2.</w:t>
      </w:r>
      <w:r w:rsidRPr="008E64F2">
        <w:rPr>
          <w:rFonts w:ascii="Arial" w:hAnsi="Arial" w:cs="Arial"/>
        </w:rPr>
        <w:t xml:space="preserve"> Правочин щодо другого та наступного відчуження майбутнього об’єкта нерухомості підлягає нотаріальному посвідченню.</w:t>
      </w:r>
    </w:p>
    <w:p w14:paraId="264F0501" w14:textId="77777777" w:rsidR="00550B2A" w:rsidRPr="008E64F2" w:rsidRDefault="00550B2A" w:rsidP="00550B2A">
      <w:pPr>
        <w:ind w:firstLine="426"/>
        <w:jc w:val="both"/>
        <w:rPr>
          <w:rFonts w:ascii="Arial" w:hAnsi="Arial" w:cs="Arial"/>
        </w:rPr>
      </w:pPr>
      <w:r w:rsidRPr="008E64F2">
        <w:rPr>
          <w:rFonts w:ascii="Arial" w:hAnsi="Arial" w:cs="Arial"/>
          <w:b/>
          <w:bCs/>
        </w:rPr>
        <w:t>4.3.</w:t>
      </w:r>
      <w:r w:rsidRPr="008E64F2">
        <w:rPr>
          <w:rFonts w:ascii="Arial" w:hAnsi="Arial" w:cs="Arial"/>
        </w:rPr>
        <w:t xml:space="preserve"> Одночасно з вчиненням правочину щодо другого та наступного відчуження майбутнього об’єкта, нерухомості до нового власника спеціального майнового права на майбутній об’єкт нерухомості переходять всі права та обов’язки Покупця за цим договором. Новий власник спеціального майнового права на майбутній об’єкт нерухомості вважається Покупцем за цим договором.</w:t>
      </w:r>
    </w:p>
    <w:p w14:paraId="407FABF7" w14:textId="77777777" w:rsidR="00550B2A" w:rsidRPr="008E64F2" w:rsidRDefault="00550B2A" w:rsidP="00550B2A">
      <w:pPr>
        <w:ind w:firstLine="426"/>
        <w:jc w:val="both"/>
        <w:rPr>
          <w:rFonts w:ascii="Arial" w:hAnsi="Arial" w:cs="Arial"/>
        </w:rPr>
      </w:pPr>
      <w:r w:rsidRPr="008E64F2">
        <w:rPr>
          <w:rFonts w:ascii="Arial" w:hAnsi="Arial" w:cs="Arial"/>
          <w:b/>
          <w:bCs/>
        </w:rPr>
        <w:t>4.4.</w:t>
      </w:r>
      <w:r w:rsidRPr="008E64F2">
        <w:rPr>
          <w:rFonts w:ascii="Arial" w:hAnsi="Arial" w:cs="Arial"/>
        </w:rPr>
        <w:t xml:space="preserve"> Одночасно з посвідченням договору про друге та наступні відчуження майбутнього об’єкті нерухомості новому власнику передається примірник Покупця цього договору.</w:t>
      </w:r>
    </w:p>
    <w:p w14:paraId="7CF4E9D6" w14:textId="77777777" w:rsidR="00550B2A" w:rsidRPr="008E64F2" w:rsidRDefault="00550B2A" w:rsidP="00550B2A">
      <w:pPr>
        <w:pStyle w:val="a5"/>
        <w:tabs>
          <w:tab w:val="left" w:pos="893"/>
        </w:tabs>
        <w:ind w:left="720" w:firstLine="0"/>
        <w:jc w:val="center"/>
        <w:rPr>
          <w:rFonts w:ascii="Arial" w:hAnsi="Arial" w:cs="Arial"/>
          <w:b/>
          <w:bCs/>
        </w:rPr>
      </w:pPr>
      <w:r w:rsidRPr="008E64F2">
        <w:rPr>
          <w:rFonts w:ascii="Arial" w:hAnsi="Arial" w:cs="Arial"/>
          <w:b/>
          <w:bCs/>
        </w:rPr>
        <w:t>5.</w:t>
      </w:r>
      <w:r w:rsidRPr="008E64F2">
        <w:rPr>
          <w:rFonts w:ascii="Arial" w:eastAsia="Times New Roman" w:hAnsi="Arial" w:cs="Arial"/>
          <w:b/>
          <w:bCs/>
        </w:rPr>
        <w:t xml:space="preserve"> </w:t>
      </w:r>
      <w:r w:rsidRPr="008E64F2">
        <w:rPr>
          <w:rFonts w:ascii="Arial" w:hAnsi="Arial" w:cs="Arial"/>
          <w:b/>
          <w:bCs/>
        </w:rPr>
        <w:t>ОСОБЛИВОСТІ ВІДСТУПЛЕННЯ ПРАВА ВИМОГИ</w:t>
      </w:r>
    </w:p>
    <w:p w14:paraId="5ABB9F0B" w14:textId="77777777" w:rsidR="00550B2A" w:rsidRPr="008E64F2" w:rsidRDefault="00550B2A" w:rsidP="00550B2A">
      <w:pPr>
        <w:pStyle w:val="a5"/>
        <w:numPr>
          <w:ilvl w:val="1"/>
          <w:numId w:val="10"/>
        </w:numPr>
        <w:tabs>
          <w:tab w:val="left" w:pos="851"/>
          <w:tab w:val="left" w:pos="1418"/>
          <w:tab w:val="left" w:pos="1560"/>
        </w:tabs>
        <w:ind w:left="0" w:firstLine="426"/>
        <w:jc w:val="both"/>
        <w:rPr>
          <w:rFonts w:ascii="Arial" w:hAnsi="Arial" w:cs="Arial"/>
        </w:rPr>
      </w:pPr>
      <w:r w:rsidRPr="008E64F2">
        <w:rPr>
          <w:rFonts w:ascii="Arial" w:hAnsi="Arial" w:cs="Arial"/>
        </w:rPr>
        <w:t xml:space="preserve"> Договір про відступлення прав за цим Договором підлягає нотаріальному посвідченню за рахунок Покупця.</w:t>
      </w:r>
    </w:p>
    <w:p w14:paraId="6AD13CD7" w14:textId="77777777" w:rsidR="00550B2A" w:rsidRPr="008E64F2" w:rsidRDefault="00550B2A" w:rsidP="00550B2A">
      <w:pPr>
        <w:pStyle w:val="a5"/>
        <w:numPr>
          <w:ilvl w:val="1"/>
          <w:numId w:val="10"/>
        </w:numPr>
        <w:tabs>
          <w:tab w:val="left" w:pos="851"/>
          <w:tab w:val="left" w:pos="1418"/>
          <w:tab w:val="left" w:pos="1560"/>
        </w:tabs>
        <w:ind w:left="0" w:firstLine="426"/>
        <w:jc w:val="both"/>
        <w:rPr>
          <w:rFonts w:ascii="Arial" w:hAnsi="Arial" w:cs="Arial"/>
        </w:rPr>
      </w:pPr>
      <w:r w:rsidRPr="008E64F2">
        <w:rPr>
          <w:rFonts w:ascii="Arial" w:hAnsi="Arial" w:cs="Arial"/>
        </w:rPr>
        <w:t>Покупець, який сплатив частково ціну МОН та на користь якого зареєстровано обтяження речових прав, має право відступити свої права за цим Договором іншій особі виключно за наявності попередньої письмової згоди Продавця.</w:t>
      </w:r>
    </w:p>
    <w:p w14:paraId="7817E7C2" w14:textId="6483ED5B" w:rsidR="00550B2A" w:rsidRPr="008E64F2" w:rsidRDefault="00550B2A" w:rsidP="00550B2A">
      <w:pPr>
        <w:pStyle w:val="a5"/>
        <w:numPr>
          <w:ilvl w:val="1"/>
          <w:numId w:val="10"/>
        </w:numPr>
        <w:tabs>
          <w:tab w:val="left" w:pos="851"/>
          <w:tab w:val="left" w:pos="1418"/>
          <w:tab w:val="left" w:pos="1560"/>
        </w:tabs>
        <w:ind w:left="0" w:firstLine="426"/>
        <w:jc w:val="both"/>
        <w:rPr>
          <w:rFonts w:ascii="Arial" w:hAnsi="Arial" w:cs="Arial"/>
        </w:rPr>
      </w:pPr>
      <w:r w:rsidRPr="008E64F2">
        <w:rPr>
          <w:rFonts w:ascii="Arial" w:hAnsi="Arial" w:cs="Arial"/>
        </w:rPr>
        <w:t xml:space="preserve">Покупець, який сплатив повністю ціну МОН в розмірі, встановленому </w:t>
      </w:r>
      <w:r w:rsidR="00844BE8">
        <w:rPr>
          <w:rFonts w:ascii="Arial" w:hAnsi="Arial" w:cs="Arial"/>
        </w:rPr>
        <w:t>п.</w:t>
      </w:r>
      <w:r w:rsidRPr="008E64F2">
        <w:rPr>
          <w:rFonts w:ascii="Arial" w:hAnsi="Arial" w:cs="Arial"/>
        </w:rPr>
        <w:t>п.2.1.</w:t>
      </w:r>
      <w:r w:rsidR="00844BE8">
        <w:rPr>
          <w:rFonts w:ascii="Arial" w:hAnsi="Arial" w:cs="Arial"/>
        </w:rPr>
        <w:t>, 2.7.</w:t>
      </w:r>
      <w:r w:rsidRPr="008E64F2">
        <w:rPr>
          <w:rFonts w:ascii="Arial" w:hAnsi="Arial" w:cs="Arial"/>
        </w:rPr>
        <w:t xml:space="preserve"> цього Договору, має право відступити свої права за цим Договором іншій особі, про що зобов’язується  повідомити Продавця письмово одночасно з укладанням відповідного Договору про відступлення права вимоги.</w:t>
      </w:r>
    </w:p>
    <w:p w14:paraId="4822EDCB" w14:textId="77777777" w:rsidR="00550B2A" w:rsidRPr="008E64F2" w:rsidRDefault="00550B2A" w:rsidP="00550B2A">
      <w:pPr>
        <w:pStyle w:val="a3"/>
        <w:numPr>
          <w:ilvl w:val="1"/>
          <w:numId w:val="8"/>
        </w:numPr>
        <w:tabs>
          <w:tab w:val="left" w:pos="851"/>
          <w:tab w:val="left" w:pos="1418"/>
          <w:tab w:val="left" w:pos="1560"/>
        </w:tabs>
        <w:ind w:left="0" w:firstLine="426"/>
        <w:jc w:val="both"/>
        <w:rPr>
          <w:rFonts w:ascii="Arial" w:hAnsi="Arial" w:cs="Arial"/>
        </w:rPr>
      </w:pPr>
      <w:r w:rsidRPr="008E64F2">
        <w:rPr>
          <w:rFonts w:ascii="Arial" w:hAnsi="Arial" w:cs="Arial"/>
        </w:rPr>
        <w:t xml:space="preserve">У разі, якщо до моменту повного розрахунку за МОН Покупцем буде прийнято рішення про відступлення прав за цим Договором іншій особі своїх прав та зобов’язань, передбачених цим Договором, Покупець зобов’язаний звернутися до Продавця із відповідною письмовою заявою. В разі погодження Продавцем наміру Покупця щодо відступлення прав за цим Договором, Договір про відступлення прав за цим Договором укладається за участю Продавця. </w:t>
      </w:r>
    </w:p>
    <w:p w14:paraId="7F09695F" w14:textId="77777777" w:rsidR="00550B2A" w:rsidRPr="008E64F2" w:rsidRDefault="00550B2A" w:rsidP="00550B2A">
      <w:pPr>
        <w:pStyle w:val="a5"/>
        <w:numPr>
          <w:ilvl w:val="1"/>
          <w:numId w:val="10"/>
        </w:numPr>
        <w:tabs>
          <w:tab w:val="left" w:pos="851"/>
          <w:tab w:val="left" w:pos="1418"/>
          <w:tab w:val="left" w:pos="1560"/>
        </w:tabs>
        <w:ind w:left="0" w:firstLine="426"/>
        <w:jc w:val="both"/>
        <w:rPr>
          <w:rFonts w:ascii="Arial" w:hAnsi="Arial" w:cs="Arial"/>
        </w:rPr>
      </w:pPr>
      <w:r w:rsidRPr="008E64F2">
        <w:rPr>
          <w:rFonts w:ascii="Arial" w:hAnsi="Arial" w:cs="Arial"/>
        </w:rPr>
        <w:t>Відступлення права вимоги за цим Договором, за яким сплачено часткову вартість за майбутній об’єкт нерухомості, відбувається з одночасним переведенням боргу на правонабувача. Відступлення права такої вимоги має наслідком перехід обтяження речових прав на майбутній об’єкт нерухомості на користь правонабувача.</w:t>
      </w:r>
    </w:p>
    <w:p w14:paraId="271C5F8B" w14:textId="77777777" w:rsidR="00550B2A" w:rsidRPr="008E64F2" w:rsidRDefault="00550B2A" w:rsidP="00550B2A">
      <w:pPr>
        <w:pStyle w:val="a5"/>
        <w:numPr>
          <w:ilvl w:val="1"/>
          <w:numId w:val="10"/>
        </w:numPr>
        <w:tabs>
          <w:tab w:val="left" w:pos="851"/>
          <w:tab w:val="left" w:pos="1418"/>
          <w:tab w:val="left" w:pos="1560"/>
        </w:tabs>
        <w:ind w:left="0" w:firstLine="426"/>
        <w:jc w:val="both"/>
        <w:rPr>
          <w:rFonts w:ascii="Arial" w:hAnsi="Arial" w:cs="Arial"/>
        </w:rPr>
      </w:pPr>
      <w:r w:rsidRPr="008E64F2">
        <w:rPr>
          <w:rFonts w:ascii="Arial" w:hAnsi="Arial" w:cs="Arial"/>
        </w:rPr>
        <w:t>Державна реєстрація спеціального майнового права на МОН за правонабувачем здійснюється відповідно до Закону України «Про державну реєстрацію речових прав на нерухоме майно та їх обтяжень» за рахунок Покупця або правонабувача.</w:t>
      </w:r>
    </w:p>
    <w:p w14:paraId="068A1F0E" w14:textId="77777777" w:rsidR="00550B2A" w:rsidRDefault="00550B2A" w:rsidP="00550B2A">
      <w:pPr>
        <w:pStyle w:val="a5"/>
        <w:numPr>
          <w:ilvl w:val="1"/>
          <w:numId w:val="10"/>
        </w:numPr>
        <w:tabs>
          <w:tab w:val="left" w:pos="851"/>
          <w:tab w:val="left" w:pos="1418"/>
          <w:tab w:val="left" w:pos="1560"/>
        </w:tabs>
        <w:ind w:left="0" w:firstLine="426"/>
        <w:jc w:val="both"/>
        <w:rPr>
          <w:rFonts w:ascii="Arial" w:hAnsi="Arial" w:cs="Arial"/>
        </w:rPr>
      </w:pPr>
      <w:r w:rsidRPr="008E64F2">
        <w:rPr>
          <w:rFonts w:ascii="Arial" w:hAnsi="Arial" w:cs="Arial"/>
        </w:rPr>
        <w:t>У разі відступлення прав за цим Договором іншій особі, до такої особи переходять права та обов’язки Покупця за цим Договором.</w:t>
      </w:r>
    </w:p>
    <w:p w14:paraId="7BD62177" w14:textId="77777777" w:rsidR="007B4849" w:rsidRPr="008E64F2" w:rsidRDefault="007B4849" w:rsidP="007B4849">
      <w:pPr>
        <w:pStyle w:val="a5"/>
        <w:numPr>
          <w:ilvl w:val="1"/>
          <w:numId w:val="10"/>
        </w:numPr>
        <w:tabs>
          <w:tab w:val="left" w:pos="851"/>
          <w:tab w:val="left" w:pos="1418"/>
          <w:tab w:val="left" w:pos="1560"/>
        </w:tabs>
        <w:ind w:left="0" w:firstLine="426"/>
        <w:jc w:val="both"/>
        <w:rPr>
          <w:rFonts w:ascii="Arial" w:hAnsi="Arial" w:cs="Arial"/>
        </w:rPr>
      </w:pPr>
      <w:r w:rsidRPr="007B4849">
        <w:rPr>
          <w:rFonts w:ascii="Arial" w:hAnsi="Arial" w:cs="Arial"/>
        </w:rPr>
        <w:t xml:space="preserve">За оформлення документів з відступлення права вимоги за цим Договором, Покупець сплачує Продавцю винагороду в розмірі </w:t>
      </w:r>
      <w:r w:rsidR="00203349">
        <w:rPr>
          <w:rFonts w:ascii="Arial" w:hAnsi="Arial" w:cs="Arial"/>
        </w:rPr>
        <w:t>6</w:t>
      </w:r>
      <w:r w:rsidRPr="004E22DE">
        <w:rPr>
          <w:rFonts w:ascii="Arial" w:hAnsi="Arial" w:cs="Arial"/>
        </w:rPr>
        <w:t>% (</w:t>
      </w:r>
      <w:r w:rsidR="00203349">
        <w:rPr>
          <w:rFonts w:ascii="Arial" w:hAnsi="Arial" w:cs="Arial"/>
        </w:rPr>
        <w:t xml:space="preserve">шість </w:t>
      </w:r>
      <w:r w:rsidRPr="004E22DE">
        <w:rPr>
          <w:rFonts w:ascii="Arial" w:hAnsi="Arial" w:cs="Arial"/>
        </w:rPr>
        <w:t>відсотків)</w:t>
      </w:r>
      <w:r w:rsidRPr="007B4849">
        <w:rPr>
          <w:rFonts w:ascii="Arial" w:hAnsi="Arial" w:cs="Arial"/>
        </w:rPr>
        <w:t xml:space="preserve"> від </w:t>
      </w:r>
      <w:r>
        <w:rPr>
          <w:rFonts w:ascii="Arial" w:hAnsi="Arial" w:cs="Arial"/>
        </w:rPr>
        <w:t>ціни МОНу</w:t>
      </w:r>
      <w:r w:rsidRPr="007B4849">
        <w:rPr>
          <w:rFonts w:ascii="Arial" w:hAnsi="Arial" w:cs="Arial"/>
        </w:rPr>
        <w:t>, передбаченої цим Договором.</w:t>
      </w:r>
    </w:p>
    <w:p w14:paraId="60CEDA13" w14:textId="77777777" w:rsidR="00550B2A" w:rsidRPr="008E64F2" w:rsidRDefault="00550B2A" w:rsidP="00550B2A">
      <w:pPr>
        <w:pStyle w:val="a3"/>
        <w:ind w:firstLine="457"/>
        <w:jc w:val="center"/>
        <w:rPr>
          <w:rFonts w:ascii="Arial" w:hAnsi="Arial" w:cs="Arial"/>
          <w:b/>
          <w:bCs/>
        </w:rPr>
      </w:pPr>
      <w:r w:rsidRPr="008E64F2">
        <w:rPr>
          <w:rFonts w:ascii="Arial" w:hAnsi="Arial" w:cs="Arial"/>
          <w:b/>
          <w:bCs/>
        </w:rPr>
        <w:t>6.  ВЗАЄМОДІЯ ПРОДАВЦЯ ТА ВЛАСНИКА ОБ’ЄКТА НЕРУХОМОГО МАЙНА ПІСЛЯ ПРИЙНЯТТЯ В ЕКСПЛУАТАЦІЮ ЗАКІНЧЕНОГО БУДІВНИЦТВОМ ОБ’ЄКТА</w:t>
      </w:r>
    </w:p>
    <w:p w14:paraId="7A90F0E0" w14:textId="77777777" w:rsidR="00550B2A" w:rsidRPr="007B4849" w:rsidRDefault="00550B2A" w:rsidP="004E682C">
      <w:pPr>
        <w:pStyle w:val="a5"/>
        <w:numPr>
          <w:ilvl w:val="1"/>
          <w:numId w:val="11"/>
        </w:numPr>
        <w:tabs>
          <w:tab w:val="left" w:pos="851"/>
          <w:tab w:val="left" w:pos="993"/>
        </w:tabs>
        <w:ind w:left="0" w:firstLine="426"/>
        <w:jc w:val="both"/>
        <w:rPr>
          <w:rFonts w:ascii="Arial" w:hAnsi="Arial" w:cs="Arial"/>
        </w:rPr>
      </w:pPr>
      <w:r w:rsidRPr="007B4849">
        <w:rPr>
          <w:rFonts w:ascii="Arial" w:hAnsi="Arial" w:cs="Arial"/>
        </w:rPr>
        <w:t xml:space="preserve">Продавець за цим Договором протягом 30 (тридцяти) календарних днів з дня прийняття в експлуатацію закінченого будівництвом Об’єкту повідомляє Покупця про прийняття в експлуатацію закінченого будівництвом об’єкта та необхідність приймання-передачі Об’єкта нерухомого майна шляхом здійснення розміщення відповідної інформації на сайті </w:t>
      </w:r>
      <w:hyperlink r:id="rId10" w:history="1">
        <w:r w:rsidR="00A011C9" w:rsidRPr="007B4849">
          <w:rPr>
            <w:rFonts w:ascii="Arial" w:hAnsi="Arial" w:cs="Arial"/>
          </w:rPr>
          <w:t>https://new.l-kvartal.com.ua/</w:t>
        </w:r>
      </w:hyperlink>
      <w:r w:rsidRPr="007B4849">
        <w:rPr>
          <w:rFonts w:ascii="Arial" w:hAnsi="Arial" w:cs="Arial"/>
        </w:rPr>
        <w:t>.</w:t>
      </w:r>
    </w:p>
    <w:p w14:paraId="2575C9BF" w14:textId="77777777" w:rsidR="00550B2A" w:rsidRPr="008E64F2" w:rsidRDefault="00550B2A" w:rsidP="00550B2A">
      <w:pPr>
        <w:pStyle w:val="a5"/>
        <w:numPr>
          <w:ilvl w:val="1"/>
          <w:numId w:val="11"/>
        </w:numPr>
        <w:tabs>
          <w:tab w:val="left" w:pos="851"/>
          <w:tab w:val="left" w:pos="993"/>
        </w:tabs>
        <w:ind w:left="0" w:firstLine="426"/>
        <w:jc w:val="both"/>
        <w:rPr>
          <w:rFonts w:ascii="Arial" w:hAnsi="Arial" w:cs="Arial"/>
        </w:rPr>
      </w:pPr>
      <w:r w:rsidRPr="008E64F2">
        <w:rPr>
          <w:rFonts w:ascii="Arial" w:hAnsi="Arial" w:cs="Arial"/>
        </w:rPr>
        <w:t xml:space="preserve">Продавець після прийняття в експлуатацію закінченого будівництвом Об’єкту має право запросити Покупця на попередній огляд Об’єкту нерухомого майна  шляхом розміщення відповідної інформації на сайті </w:t>
      </w:r>
      <w:hyperlink r:id="rId11" w:history="1">
        <w:r w:rsidR="00A011C9">
          <w:rPr>
            <w:rFonts w:ascii="Arial" w:hAnsi="Arial" w:cs="Arial"/>
          </w:rPr>
          <w:t>https://new.l-kvartal.com.ua/</w:t>
        </w:r>
      </w:hyperlink>
    </w:p>
    <w:p w14:paraId="32C96E58" w14:textId="77777777" w:rsidR="00550B2A" w:rsidRPr="008E64F2" w:rsidRDefault="00550B2A" w:rsidP="00550B2A">
      <w:pPr>
        <w:pStyle w:val="a5"/>
        <w:numPr>
          <w:ilvl w:val="1"/>
          <w:numId w:val="11"/>
        </w:numPr>
        <w:tabs>
          <w:tab w:val="left" w:pos="851"/>
          <w:tab w:val="left" w:pos="993"/>
        </w:tabs>
        <w:ind w:left="0" w:firstLine="426"/>
        <w:jc w:val="both"/>
        <w:rPr>
          <w:rFonts w:ascii="Arial" w:hAnsi="Arial" w:cs="Arial"/>
        </w:rPr>
      </w:pPr>
      <w:r w:rsidRPr="008E64F2">
        <w:rPr>
          <w:rFonts w:ascii="Arial" w:hAnsi="Arial" w:cs="Arial"/>
        </w:rPr>
        <w:t>Приймання-передача Об’єкта нерухомого майна здійснюється після отримання Покупцем Довідки, яка підтверджує проведення остаточних розрахунків за Об’єкт нерухомого майна між Продавцем та Покупцем, разом з паспортами, сертифікатами, гарантійними та іншими документами на обладнання, що встановлене на Об'єкті нерухомого майна, за Актом приймання-передання Об’єкту нерухомого майна, у якому вказується перелік обладнання, яке було встановлено на Об’єкті нерухомого майна.</w:t>
      </w:r>
    </w:p>
    <w:p w14:paraId="749AE428" w14:textId="77777777" w:rsidR="00550B2A" w:rsidRPr="008E64F2" w:rsidRDefault="00550B2A" w:rsidP="00550B2A">
      <w:pPr>
        <w:pStyle w:val="a5"/>
        <w:numPr>
          <w:ilvl w:val="1"/>
          <w:numId w:val="11"/>
        </w:numPr>
        <w:tabs>
          <w:tab w:val="left" w:pos="851"/>
          <w:tab w:val="left" w:pos="993"/>
        </w:tabs>
        <w:ind w:left="0" w:firstLine="426"/>
        <w:jc w:val="both"/>
        <w:rPr>
          <w:rFonts w:ascii="Arial" w:hAnsi="Arial" w:cs="Arial"/>
        </w:rPr>
      </w:pPr>
      <w:r w:rsidRPr="008E64F2">
        <w:rPr>
          <w:rFonts w:ascii="Arial" w:hAnsi="Arial" w:cs="Arial"/>
        </w:rPr>
        <w:t xml:space="preserve">Покупець має право у п'ятнадцятиденний строк з дня отримання Акту підписати Акт приймання-передачі Об’єкта нерухомого майна із зазначенням інформації про відсутність претензій щодо об'єкта нерухомого майна, або подати у письмовій формі свої обґрунтовані </w:t>
      </w:r>
      <w:r w:rsidRPr="008E64F2">
        <w:rPr>
          <w:rFonts w:ascii="Arial" w:hAnsi="Arial" w:cs="Arial"/>
        </w:rPr>
        <w:lastRenderedPageBreak/>
        <w:t>зауваження до Об'єкта нерухомого майна та виявлених будівельних недоліків.</w:t>
      </w:r>
    </w:p>
    <w:p w14:paraId="752FC997" w14:textId="77777777" w:rsidR="00550B2A" w:rsidRPr="008E64F2" w:rsidRDefault="00550B2A" w:rsidP="00550B2A">
      <w:pPr>
        <w:pStyle w:val="a5"/>
        <w:numPr>
          <w:ilvl w:val="1"/>
          <w:numId w:val="11"/>
        </w:numPr>
        <w:tabs>
          <w:tab w:val="left" w:pos="851"/>
          <w:tab w:val="left" w:pos="993"/>
        </w:tabs>
        <w:ind w:left="0" w:firstLine="426"/>
        <w:jc w:val="both"/>
        <w:rPr>
          <w:rFonts w:ascii="Arial" w:hAnsi="Arial" w:cs="Arial"/>
        </w:rPr>
      </w:pPr>
      <w:r w:rsidRPr="008E64F2">
        <w:rPr>
          <w:rFonts w:ascii="Arial" w:hAnsi="Arial" w:cs="Arial"/>
        </w:rPr>
        <w:t>У разі наявності у Покупця обґрунтованих та доведених зауважень щодо Об'єкта нерухомого майна Продавець зобов'язаний забезпечити безоплатне усунення недоліків у узгоджений сторонами строк з дня подання зауважень або забезпечити безоплатне повторне виконання неналежно виконаної роботи, встановлення обладнання чи виготовлення непоставленої чи пошкодженої речі (обладнання) не нижчої якості. Зауваження Покупця можуть бути відхилені, якщо вони ґрунтуються на недостовірній інформації, або не ґрунтуються на вимогах законодавства чи договору.</w:t>
      </w:r>
    </w:p>
    <w:p w14:paraId="455597D2" w14:textId="77777777" w:rsidR="00550B2A" w:rsidRPr="008E64F2" w:rsidRDefault="00550B2A" w:rsidP="00550B2A">
      <w:pPr>
        <w:pStyle w:val="a5"/>
        <w:numPr>
          <w:ilvl w:val="1"/>
          <w:numId w:val="11"/>
        </w:numPr>
        <w:tabs>
          <w:tab w:val="left" w:pos="851"/>
          <w:tab w:val="left" w:pos="993"/>
        </w:tabs>
        <w:ind w:left="0" w:firstLine="426"/>
        <w:jc w:val="both"/>
        <w:rPr>
          <w:rFonts w:ascii="Arial" w:hAnsi="Arial" w:cs="Arial"/>
        </w:rPr>
      </w:pPr>
      <w:r w:rsidRPr="008E64F2">
        <w:rPr>
          <w:rFonts w:ascii="Arial" w:hAnsi="Arial" w:cs="Arial"/>
        </w:rPr>
        <w:t>Якщо після дворазового письмового попередження (з перервою 10 робочих днів) Покупця про необхідність підписання Акту приймання-передачі Об’єкта нерухомого майна, Покупець необґрунтовано ухиляється від підписання Акту, Об’єкт нерухомого майна вважається переданим Покупцю на десятий робочий день після другого попередження.</w:t>
      </w:r>
    </w:p>
    <w:p w14:paraId="7FAE37C4" w14:textId="77777777" w:rsidR="00550B2A" w:rsidRPr="008E64F2" w:rsidRDefault="00550B2A" w:rsidP="00550B2A">
      <w:pPr>
        <w:pStyle w:val="a5"/>
        <w:numPr>
          <w:ilvl w:val="1"/>
          <w:numId w:val="11"/>
        </w:numPr>
        <w:tabs>
          <w:tab w:val="left" w:pos="851"/>
          <w:tab w:val="left" w:pos="993"/>
        </w:tabs>
        <w:ind w:left="0" w:firstLine="426"/>
        <w:jc w:val="both"/>
        <w:rPr>
          <w:rFonts w:ascii="Arial" w:hAnsi="Arial" w:cs="Arial"/>
        </w:rPr>
      </w:pPr>
      <w:r w:rsidRPr="008E64F2">
        <w:rPr>
          <w:rFonts w:ascii="Arial" w:hAnsi="Arial" w:cs="Arial"/>
        </w:rPr>
        <w:t>Попередження про необхідність підписання Акту приймання-передачі Об’єкта нерухомого майна надається Покупцю особисто під розписку або надсилається поштовим відправленням з описом вкладення та повідомленням про вручення поштового відправлення на адресу, зазначену в цьому Договорі.</w:t>
      </w:r>
    </w:p>
    <w:p w14:paraId="599E4A4B" w14:textId="77777777" w:rsidR="00550B2A" w:rsidRPr="008E64F2" w:rsidRDefault="00550B2A" w:rsidP="00550B2A">
      <w:pPr>
        <w:pStyle w:val="a5"/>
        <w:numPr>
          <w:ilvl w:val="1"/>
          <w:numId w:val="11"/>
        </w:numPr>
        <w:tabs>
          <w:tab w:val="left" w:pos="851"/>
          <w:tab w:val="left" w:pos="993"/>
        </w:tabs>
        <w:ind w:left="0" w:firstLine="426"/>
        <w:jc w:val="both"/>
        <w:rPr>
          <w:rFonts w:ascii="Arial" w:hAnsi="Arial" w:cs="Arial"/>
        </w:rPr>
      </w:pPr>
      <w:r w:rsidRPr="008E64F2">
        <w:rPr>
          <w:rFonts w:ascii="Arial" w:hAnsi="Arial" w:cs="Arial"/>
        </w:rPr>
        <w:t>Днем вручення попередження про необхідність підписання Акту приймання-передачі Об’єкта нерухомого майна є:</w:t>
      </w:r>
    </w:p>
    <w:p w14:paraId="28951543" w14:textId="77777777" w:rsidR="00550B2A" w:rsidRPr="008E64F2" w:rsidRDefault="00550B2A" w:rsidP="00550B2A">
      <w:pPr>
        <w:tabs>
          <w:tab w:val="left" w:pos="851"/>
          <w:tab w:val="left" w:pos="993"/>
        </w:tabs>
        <w:ind w:firstLine="426"/>
        <w:jc w:val="both"/>
        <w:rPr>
          <w:rFonts w:ascii="Arial" w:hAnsi="Arial" w:cs="Arial"/>
        </w:rPr>
      </w:pPr>
      <w:r w:rsidRPr="008E64F2">
        <w:rPr>
          <w:rFonts w:ascii="Arial" w:hAnsi="Arial" w:cs="Arial"/>
        </w:rPr>
        <w:t>-    день вручення попередження Покупцю під розписку;</w:t>
      </w:r>
    </w:p>
    <w:p w14:paraId="7A5D6209" w14:textId="77777777" w:rsidR="00550B2A" w:rsidRPr="008E64F2" w:rsidRDefault="00550B2A" w:rsidP="00550B2A">
      <w:pPr>
        <w:pStyle w:val="a5"/>
        <w:numPr>
          <w:ilvl w:val="0"/>
          <w:numId w:val="7"/>
        </w:numPr>
        <w:tabs>
          <w:tab w:val="left" w:pos="709"/>
          <w:tab w:val="left" w:pos="851"/>
          <w:tab w:val="left" w:pos="993"/>
          <w:tab w:val="left" w:pos="1276"/>
          <w:tab w:val="left" w:pos="1843"/>
        </w:tabs>
        <w:ind w:left="0" w:firstLine="426"/>
        <w:jc w:val="both"/>
        <w:rPr>
          <w:rFonts w:ascii="Arial" w:hAnsi="Arial" w:cs="Arial"/>
        </w:rPr>
      </w:pPr>
      <w:r w:rsidRPr="008E64F2">
        <w:rPr>
          <w:rFonts w:ascii="Arial" w:hAnsi="Arial" w:cs="Arial"/>
        </w:rPr>
        <w:t>день вручення власнику Об’єкта нерухомого майна поштового відправлення;</w:t>
      </w:r>
    </w:p>
    <w:p w14:paraId="6B86E409" w14:textId="77777777" w:rsidR="00550B2A" w:rsidRPr="008E64F2" w:rsidRDefault="00550B2A" w:rsidP="00550B2A">
      <w:pPr>
        <w:pStyle w:val="a5"/>
        <w:numPr>
          <w:ilvl w:val="0"/>
          <w:numId w:val="7"/>
        </w:numPr>
        <w:tabs>
          <w:tab w:val="left" w:pos="426"/>
        </w:tabs>
        <w:ind w:left="0" w:firstLine="426"/>
        <w:jc w:val="both"/>
        <w:rPr>
          <w:rFonts w:ascii="Arial" w:hAnsi="Arial" w:cs="Arial"/>
        </w:rPr>
      </w:pPr>
      <w:r w:rsidRPr="008E64F2">
        <w:rPr>
          <w:rFonts w:ascii="Arial" w:hAnsi="Arial" w:cs="Arial"/>
        </w:rPr>
        <w:t>день проставлення у поштовому повідомленні відмітки про відмову отримати попередження чи відмітки про відсутність особи за адресою для листування згідно з договором чи повідомленням державного реєстратора речових прав на нерухоме майно.</w:t>
      </w:r>
    </w:p>
    <w:p w14:paraId="30E71559" w14:textId="77777777" w:rsidR="00550B2A" w:rsidRPr="008E64F2" w:rsidRDefault="00550B2A" w:rsidP="00550B2A">
      <w:pPr>
        <w:pStyle w:val="a5"/>
        <w:numPr>
          <w:ilvl w:val="1"/>
          <w:numId w:val="11"/>
        </w:numPr>
        <w:tabs>
          <w:tab w:val="left" w:pos="993"/>
          <w:tab w:val="left" w:pos="1418"/>
        </w:tabs>
        <w:ind w:left="0" w:firstLine="426"/>
        <w:jc w:val="both"/>
        <w:rPr>
          <w:rFonts w:ascii="Arial" w:hAnsi="Arial" w:cs="Arial"/>
        </w:rPr>
      </w:pPr>
      <w:r w:rsidRPr="008E64F2">
        <w:rPr>
          <w:rFonts w:ascii="Arial" w:hAnsi="Arial" w:cs="Arial"/>
        </w:rPr>
        <w:t>У разі недосягнення згоди з питань передачі Об’єкта нерухомого майна, спір може бути вирішений в судовому порядку.</w:t>
      </w:r>
    </w:p>
    <w:p w14:paraId="2C2AB659" w14:textId="77777777" w:rsidR="00550B2A" w:rsidRPr="008E64F2" w:rsidRDefault="00550B2A" w:rsidP="00550B2A">
      <w:pPr>
        <w:pStyle w:val="a5"/>
        <w:numPr>
          <w:ilvl w:val="1"/>
          <w:numId w:val="11"/>
        </w:numPr>
        <w:tabs>
          <w:tab w:val="left" w:pos="993"/>
        </w:tabs>
        <w:ind w:left="0" w:firstLine="426"/>
        <w:jc w:val="both"/>
        <w:rPr>
          <w:rFonts w:ascii="Arial" w:hAnsi="Arial" w:cs="Arial"/>
        </w:rPr>
      </w:pPr>
      <w:r w:rsidRPr="008E64F2">
        <w:rPr>
          <w:rFonts w:ascii="Arial" w:hAnsi="Arial" w:cs="Arial"/>
        </w:rPr>
        <w:t>Зобов’язання щодо забезпечення передачі Об’єкта нерухомого майна Покупцю в натурі вважаються виконаними з дня підписання Акту приймання-передачі Об’єкта нерухомого майна.</w:t>
      </w:r>
    </w:p>
    <w:p w14:paraId="7DA244F4" w14:textId="77777777" w:rsidR="00550B2A" w:rsidRPr="008E64F2" w:rsidRDefault="00550B2A" w:rsidP="00550B2A">
      <w:pPr>
        <w:pStyle w:val="a5"/>
        <w:tabs>
          <w:tab w:val="left" w:pos="893"/>
        </w:tabs>
        <w:ind w:left="720" w:firstLine="0"/>
        <w:jc w:val="center"/>
        <w:rPr>
          <w:rFonts w:ascii="Arial" w:hAnsi="Arial" w:cs="Arial"/>
        </w:rPr>
      </w:pPr>
      <w:r w:rsidRPr="008E64F2">
        <w:rPr>
          <w:rFonts w:ascii="Arial" w:hAnsi="Arial" w:cs="Arial"/>
          <w:b/>
          <w:bCs/>
        </w:rPr>
        <w:t>7. ЗАЯВИ ТА ГАРАНТІЇ</w:t>
      </w:r>
    </w:p>
    <w:p w14:paraId="553C2F90" w14:textId="77777777" w:rsidR="00550B2A" w:rsidRPr="008E64F2" w:rsidRDefault="00550B2A" w:rsidP="00550B2A">
      <w:pPr>
        <w:pStyle w:val="a5"/>
        <w:tabs>
          <w:tab w:val="left" w:pos="851"/>
        </w:tabs>
        <w:ind w:left="0" w:firstLine="426"/>
        <w:jc w:val="both"/>
        <w:rPr>
          <w:rFonts w:ascii="Arial" w:hAnsi="Arial" w:cs="Arial"/>
        </w:rPr>
      </w:pPr>
      <w:r w:rsidRPr="008E64F2">
        <w:rPr>
          <w:rFonts w:ascii="Arial" w:hAnsi="Arial" w:cs="Arial"/>
          <w:b/>
          <w:bCs/>
        </w:rPr>
        <w:t>7.1.</w:t>
      </w:r>
      <w:r w:rsidRPr="008E64F2">
        <w:rPr>
          <w:rFonts w:ascii="Arial" w:hAnsi="Arial" w:cs="Arial"/>
          <w:b/>
          <w:bCs/>
        </w:rPr>
        <w:tab/>
      </w:r>
      <w:r w:rsidRPr="008E64F2">
        <w:rPr>
          <w:rFonts w:ascii="Arial" w:hAnsi="Arial" w:cs="Arial"/>
        </w:rPr>
        <w:t xml:space="preserve">Сторони засвідчують, що: </w:t>
      </w:r>
    </w:p>
    <w:p w14:paraId="00F988F3" w14:textId="77777777" w:rsidR="00550B2A" w:rsidRPr="008E64F2" w:rsidRDefault="00550B2A" w:rsidP="00550B2A">
      <w:pPr>
        <w:pStyle w:val="a5"/>
        <w:tabs>
          <w:tab w:val="left" w:pos="851"/>
        </w:tabs>
        <w:ind w:left="0" w:firstLine="426"/>
        <w:jc w:val="both"/>
        <w:rPr>
          <w:rFonts w:ascii="Arial" w:hAnsi="Arial" w:cs="Arial"/>
        </w:rPr>
      </w:pPr>
      <w:r w:rsidRPr="008E64F2">
        <w:rPr>
          <w:rFonts w:ascii="Arial" w:hAnsi="Arial" w:cs="Arial"/>
        </w:rPr>
        <w:t xml:space="preserve">- укладення цього Договору відповідає їх інтересам; </w:t>
      </w:r>
    </w:p>
    <w:p w14:paraId="00077965" w14:textId="77777777" w:rsidR="00550B2A" w:rsidRPr="008E64F2" w:rsidRDefault="00550B2A" w:rsidP="00550B2A">
      <w:pPr>
        <w:pStyle w:val="a5"/>
        <w:tabs>
          <w:tab w:val="left" w:pos="851"/>
        </w:tabs>
        <w:ind w:left="0" w:firstLine="426"/>
        <w:jc w:val="both"/>
        <w:rPr>
          <w:rFonts w:ascii="Arial" w:hAnsi="Arial" w:cs="Arial"/>
        </w:rPr>
      </w:pPr>
      <w:r w:rsidRPr="008E64F2">
        <w:rPr>
          <w:rFonts w:ascii="Arial" w:hAnsi="Arial" w:cs="Arial"/>
        </w:rPr>
        <w:t>- вони мають право підписувати та укладати цей договір, додатки до нього і будь-які інші документи, що стосуються цього Договору, та виконувати свої зобов’язання за цим Договором;</w:t>
      </w:r>
    </w:p>
    <w:p w14:paraId="39C8C420" w14:textId="77777777" w:rsidR="00550B2A" w:rsidRPr="008E64F2" w:rsidRDefault="00550B2A" w:rsidP="00550B2A">
      <w:pPr>
        <w:pStyle w:val="a5"/>
        <w:tabs>
          <w:tab w:val="left" w:pos="851"/>
        </w:tabs>
        <w:ind w:left="0" w:firstLine="426"/>
        <w:jc w:val="both"/>
        <w:rPr>
          <w:rFonts w:ascii="Arial" w:hAnsi="Arial" w:cs="Arial"/>
        </w:rPr>
      </w:pPr>
      <w:r w:rsidRPr="008E64F2">
        <w:rPr>
          <w:rFonts w:ascii="Arial" w:hAnsi="Arial" w:cs="Arial"/>
        </w:rPr>
        <w:t>- вони здійснили всі необхідні дії для його підписання та виконання;</w:t>
      </w:r>
    </w:p>
    <w:p w14:paraId="6618D9F2" w14:textId="77777777" w:rsidR="00550B2A" w:rsidRPr="008E64F2" w:rsidRDefault="00550B2A" w:rsidP="00550B2A">
      <w:pPr>
        <w:pStyle w:val="a5"/>
        <w:tabs>
          <w:tab w:val="left" w:pos="851"/>
        </w:tabs>
        <w:ind w:left="0" w:firstLine="426"/>
        <w:jc w:val="both"/>
        <w:rPr>
          <w:rFonts w:ascii="Arial" w:hAnsi="Arial" w:cs="Arial"/>
        </w:rPr>
      </w:pPr>
      <w:r w:rsidRPr="008E64F2">
        <w:rPr>
          <w:rFonts w:ascii="Arial" w:hAnsi="Arial" w:cs="Arial"/>
        </w:rPr>
        <w:t>- підписання та виконання Договору Сторонами не є порушенням та не суперечить чинному законодавству, а також жодному договірному зобов’язанню чи обмеженню, обов’язковому для Сторін;</w:t>
      </w:r>
    </w:p>
    <w:p w14:paraId="626E1631" w14:textId="77777777" w:rsidR="00550B2A" w:rsidRPr="008E64F2" w:rsidRDefault="00550B2A" w:rsidP="00550B2A">
      <w:pPr>
        <w:pStyle w:val="a5"/>
        <w:tabs>
          <w:tab w:val="left" w:pos="851"/>
        </w:tabs>
        <w:ind w:left="0" w:firstLine="426"/>
        <w:jc w:val="both"/>
        <w:rPr>
          <w:rFonts w:ascii="Arial" w:hAnsi="Arial" w:cs="Arial"/>
        </w:rPr>
      </w:pPr>
      <w:r w:rsidRPr="008E64F2">
        <w:rPr>
          <w:rFonts w:ascii="Arial" w:hAnsi="Arial" w:cs="Arial"/>
        </w:rPr>
        <w:t xml:space="preserve">- волевиявлення є вільним, усвідомленим і відповідає їх внутрішній волі; </w:t>
      </w:r>
    </w:p>
    <w:p w14:paraId="34564A9D" w14:textId="77777777" w:rsidR="00550B2A" w:rsidRPr="008E64F2" w:rsidRDefault="00550B2A" w:rsidP="00550B2A">
      <w:pPr>
        <w:pStyle w:val="a5"/>
        <w:tabs>
          <w:tab w:val="left" w:pos="851"/>
        </w:tabs>
        <w:ind w:left="0" w:firstLine="426"/>
        <w:jc w:val="both"/>
        <w:rPr>
          <w:rFonts w:ascii="Arial" w:hAnsi="Arial" w:cs="Arial"/>
        </w:rPr>
      </w:pPr>
      <w:r w:rsidRPr="008E64F2">
        <w:rPr>
          <w:rFonts w:ascii="Arial" w:hAnsi="Arial" w:cs="Arial"/>
        </w:rPr>
        <w:t>- у момент укладення цього Договору Сторони усвідомлюють значення своїх дій і можуть керувати ними;</w:t>
      </w:r>
    </w:p>
    <w:p w14:paraId="6D7949B1" w14:textId="77777777" w:rsidR="00550B2A" w:rsidRPr="008E64F2" w:rsidRDefault="00550B2A" w:rsidP="00550B2A">
      <w:pPr>
        <w:pStyle w:val="a5"/>
        <w:tabs>
          <w:tab w:val="left" w:pos="851"/>
        </w:tabs>
        <w:ind w:left="0" w:firstLine="426"/>
        <w:jc w:val="both"/>
        <w:rPr>
          <w:rFonts w:ascii="Arial" w:hAnsi="Arial" w:cs="Arial"/>
        </w:rPr>
      </w:pPr>
      <w:r w:rsidRPr="008E64F2">
        <w:rPr>
          <w:rFonts w:ascii="Arial" w:hAnsi="Arial" w:cs="Arial"/>
        </w:rPr>
        <w:t xml:space="preserve">- розуміють природу цього правочину, свої права та обов’язки за Договором; </w:t>
      </w:r>
    </w:p>
    <w:p w14:paraId="610CF147" w14:textId="77777777" w:rsidR="00550B2A" w:rsidRPr="008E64F2" w:rsidRDefault="00550B2A" w:rsidP="00550B2A">
      <w:pPr>
        <w:pStyle w:val="a5"/>
        <w:tabs>
          <w:tab w:val="left" w:pos="851"/>
        </w:tabs>
        <w:ind w:left="0" w:firstLine="426"/>
        <w:jc w:val="both"/>
        <w:rPr>
          <w:rFonts w:ascii="Arial" w:hAnsi="Arial" w:cs="Arial"/>
        </w:rPr>
      </w:pPr>
      <w:r w:rsidRPr="008E64F2">
        <w:rPr>
          <w:rFonts w:ascii="Arial" w:hAnsi="Arial" w:cs="Arial"/>
        </w:rPr>
        <w:t>- володіють українською мовою, що дає їм можливість правильно розуміти та тлумачити цей договір;</w:t>
      </w:r>
    </w:p>
    <w:p w14:paraId="489112E0" w14:textId="77777777" w:rsidR="00550B2A" w:rsidRPr="008E64F2" w:rsidRDefault="00550B2A" w:rsidP="00550B2A">
      <w:pPr>
        <w:pStyle w:val="a5"/>
        <w:tabs>
          <w:tab w:val="left" w:pos="851"/>
        </w:tabs>
        <w:ind w:left="0" w:firstLine="426"/>
        <w:jc w:val="both"/>
        <w:rPr>
          <w:rFonts w:ascii="Arial" w:hAnsi="Arial" w:cs="Arial"/>
        </w:rPr>
      </w:pPr>
      <w:r w:rsidRPr="008E64F2">
        <w:rPr>
          <w:rFonts w:ascii="Arial" w:hAnsi="Arial" w:cs="Arial"/>
        </w:rPr>
        <w:t>- цей договір вчинюється з наміром створення відповідних правових наслідків (не є фіктивним);</w:t>
      </w:r>
    </w:p>
    <w:p w14:paraId="008DEC4D" w14:textId="77777777" w:rsidR="00550B2A" w:rsidRPr="008E64F2" w:rsidRDefault="00550B2A" w:rsidP="00550B2A">
      <w:pPr>
        <w:pStyle w:val="a5"/>
        <w:tabs>
          <w:tab w:val="left" w:pos="851"/>
        </w:tabs>
        <w:ind w:left="0" w:firstLine="426"/>
        <w:jc w:val="both"/>
        <w:rPr>
          <w:rFonts w:ascii="Arial" w:hAnsi="Arial" w:cs="Arial"/>
        </w:rPr>
      </w:pPr>
      <w:r w:rsidRPr="008E64F2">
        <w:rPr>
          <w:rFonts w:ascii="Arial" w:hAnsi="Arial" w:cs="Arial"/>
        </w:rPr>
        <w:t>- цей договір не приховує іншого правочину (не є удаваним) і спрямований на настання реальних наслідків, які обумовлені у ньому;</w:t>
      </w:r>
    </w:p>
    <w:p w14:paraId="5FAF000A" w14:textId="77777777" w:rsidR="00550B2A" w:rsidRPr="008E64F2" w:rsidRDefault="00550B2A" w:rsidP="00550B2A">
      <w:pPr>
        <w:pStyle w:val="a5"/>
        <w:tabs>
          <w:tab w:val="left" w:pos="851"/>
        </w:tabs>
        <w:ind w:left="0" w:firstLine="426"/>
        <w:jc w:val="both"/>
        <w:rPr>
          <w:rFonts w:ascii="Arial" w:hAnsi="Arial" w:cs="Arial"/>
        </w:rPr>
      </w:pPr>
      <w:r w:rsidRPr="008E64F2">
        <w:rPr>
          <w:rFonts w:ascii="Arial" w:hAnsi="Arial" w:cs="Arial"/>
        </w:rPr>
        <w:t xml:space="preserve">- договір укладається Сторонами у відповідності зі справжньою волею, без будь-якого застосування фізичного чи психічного тиску, на вигідних для сторін умовах і не є результатом впливу тяжких для Покупця обставин; </w:t>
      </w:r>
    </w:p>
    <w:p w14:paraId="57A17712" w14:textId="77777777" w:rsidR="00550B2A" w:rsidRPr="008E64F2" w:rsidRDefault="00550B2A" w:rsidP="00550B2A">
      <w:pPr>
        <w:pStyle w:val="a5"/>
        <w:tabs>
          <w:tab w:val="left" w:pos="851"/>
        </w:tabs>
        <w:ind w:left="0" w:firstLine="426"/>
        <w:jc w:val="both"/>
        <w:rPr>
          <w:rFonts w:ascii="Arial" w:hAnsi="Arial" w:cs="Arial"/>
        </w:rPr>
      </w:pPr>
      <w:r w:rsidRPr="008E64F2">
        <w:rPr>
          <w:rFonts w:ascii="Arial" w:hAnsi="Arial" w:cs="Arial"/>
        </w:rPr>
        <w:t>- питання, які неурегульовані у цьому попередньому Договорі, вирішуються відповідно до вимог чинного законодавства, зокрема, Цивільного кодексу України.</w:t>
      </w:r>
    </w:p>
    <w:p w14:paraId="6861C102" w14:textId="77777777" w:rsidR="00550B2A" w:rsidRPr="008E64F2" w:rsidRDefault="00550B2A" w:rsidP="00550B2A">
      <w:pPr>
        <w:pStyle w:val="a5"/>
        <w:tabs>
          <w:tab w:val="left" w:pos="851"/>
        </w:tabs>
        <w:ind w:left="0" w:firstLine="426"/>
        <w:jc w:val="both"/>
        <w:rPr>
          <w:rFonts w:ascii="Arial" w:hAnsi="Arial" w:cs="Arial"/>
        </w:rPr>
      </w:pPr>
      <w:r w:rsidRPr="008E64F2">
        <w:rPr>
          <w:rFonts w:ascii="Arial" w:hAnsi="Arial" w:cs="Arial"/>
          <w:b/>
          <w:bCs/>
        </w:rPr>
        <w:t>7.2.</w:t>
      </w:r>
      <w:r w:rsidRPr="008E64F2">
        <w:rPr>
          <w:rFonts w:ascii="Arial" w:hAnsi="Arial" w:cs="Arial"/>
        </w:rPr>
        <w:tab/>
        <w:t>Продавець гарантує, що підписання й виконання Договору не суперечить жодному правочину, що має обов'язковий характер для Продавця, його статутним документам.</w:t>
      </w:r>
    </w:p>
    <w:p w14:paraId="093650E8" w14:textId="77777777" w:rsidR="00550B2A" w:rsidRPr="008E64F2" w:rsidRDefault="00550B2A" w:rsidP="00550B2A">
      <w:pPr>
        <w:pStyle w:val="a5"/>
        <w:tabs>
          <w:tab w:val="left" w:pos="851"/>
        </w:tabs>
        <w:ind w:left="0" w:firstLine="426"/>
        <w:jc w:val="both"/>
        <w:rPr>
          <w:rFonts w:ascii="Arial" w:hAnsi="Arial" w:cs="Arial"/>
        </w:rPr>
      </w:pPr>
      <w:r w:rsidRPr="008E64F2">
        <w:rPr>
          <w:rFonts w:ascii="Arial" w:hAnsi="Arial" w:cs="Arial"/>
          <w:b/>
          <w:bCs/>
        </w:rPr>
        <w:t>7.3.</w:t>
      </w:r>
      <w:r w:rsidRPr="008E64F2">
        <w:rPr>
          <w:rFonts w:ascii="Arial" w:hAnsi="Arial" w:cs="Arial"/>
        </w:rPr>
        <w:tab/>
        <w:t>Фактом підписання цього Договору Покупець беззаперечно підтверджує та не заперечує, що всі та кожні з умов/положень цього Договору, порядку його виконання зрозумілі та Покупець погоджується з цими умовами/положеннями, керуючись власними інтересами та власним волевиявленням.</w:t>
      </w:r>
    </w:p>
    <w:p w14:paraId="03CA8C55" w14:textId="77777777" w:rsidR="00550B2A" w:rsidRPr="008E64F2" w:rsidRDefault="00550B2A" w:rsidP="00550B2A">
      <w:pPr>
        <w:pStyle w:val="a5"/>
        <w:tabs>
          <w:tab w:val="left" w:pos="851"/>
        </w:tabs>
        <w:ind w:left="0" w:firstLine="426"/>
        <w:jc w:val="both"/>
        <w:rPr>
          <w:rFonts w:ascii="Arial" w:hAnsi="Arial" w:cs="Arial"/>
        </w:rPr>
      </w:pPr>
      <w:r w:rsidRPr="008E64F2">
        <w:rPr>
          <w:rFonts w:ascii="Arial" w:hAnsi="Arial" w:cs="Arial"/>
          <w:b/>
          <w:bCs/>
        </w:rPr>
        <w:t>7.4.</w:t>
      </w:r>
      <w:r w:rsidRPr="008E64F2">
        <w:rPr>
          <w:rFonts w:ascii="Arial" w:hAnsi="Arial" w:cs="Arial"/>
        </w:rPr>
        <w:tab/>
        <w:t xml:space="preserve">Продавець гарантує, що спеціальне майнове право на МОН належать Продавцеві на </w:t>
      </w:r>
      <w:r w:rsidRPr="008E64F2">
        <w:rPr>
          <w:rFonts w:ascii="Arial" w:hAnsi="Arial" w:cs="Arial"/>
        </w:rPr>
        <w:lastRenderedPageBreak/>
        <w:t>підставі документів, визначених цим Договором та відповідно до чинного законодавства України.</w:t>
      </w:r>
    </w:p>
    <w:p w14:paraId="0C764743" w14:textId="77777777" w:rsidR="00550B2A" w:rsidRDefault="00550B2A" w:rsidP="00550B2A">
      <w:pPr>
        <w:pStyle w:val="a5"/>
        <w:tabs>
          <w:tab w:val="left" w:pos="851"/>
        </w:tabs>
        <w:ind w:left="0" w:firstLine="426"/>
        <w:jc w:val="both"/>
        <w:rPr>
          <w:rFonts w:ascii="Arial" w:hAnsi="Arial" w:cs="Arial"/>
        </w:rPr>
      </w:pPr>
      <w:r w:rsidRPr="008E64F2">
        <w:rPr>
          <w:rFonts w:ascii="Arial" w:hAnsi="Arial" w:cs="Arial"/>
          <w:b/>
          <w:bCs/>
        </w:rPr>
        <w:t>7.5.</w:t>
      </w:r>
      <w:r w:rsidRPr="008E64F2">
        <w:rPr>
          <w:rFonts w:ascii="Arial" w:hAnsi="Arial" w:cs="Arial"/>
        </w:rPr>
        <w:tab/>
        <w:t>Продавець гарантує, що на момент укладення цього Договору спеціальне майнове право на МОН не обтяжене зобов’язаннями перед третіми особами, у тому числі не є предметом застави, не є предметом Договору купівлі-продажу з третіми особами, не перебувають під арештом, не є предметом судового спору, а також щодо них відсутні будь-які претензії і права третіх осіб.</w:t>
      </w:r>
    </w:p>
    <w:p w14:paraId="30989987" w14:textId="77777777" w:rsidR="004E682C" w:rsidRPr="00C74819" w:rsidRDefault="004E682C" w:rsidP="004E682C">
      <w:pPr>
        <w:pStyle w:val="a5"/>
        <w:tabs>
          <w:tab w:val="left" w:pos="851"/>
        </w:tabs>
        <w:ind w:left="0" w:firstLine="426"/>
        <w:jc w:val="both"/>
        <w:rPr>
          <w:rFonts w:ascii="Arial" w:hAnsi="Arial" w:cs="Arial"/>
        </w:rPr>
      </w:pPr>
      <w:r w:rsidRPr="004E682C">
        <w:rPr>
          <w:rFonts w:ascii="Arial" w:hAnsi="Arial" w:cs="Arial"/>
          <w:b/>
          <w:bCs/>
        </w:rPr>
        <w:t>7.6.</w:t>
      </w:r>
      <w:r w:rsidRPr="004E682C">
        <w:rPr>
          <w:rFonts w:ascii="Arial" w:hAnsi="Arial" w:cs="Arial"/>
        </w:rPr>
        <w:t xml:space="preserve"> Дружина/Чоловік Покупця – __________________________ своєю письмовою заявою, підпис на якій засвідчено ______________., приватним нотаріусом ___________________нотаріального округу Київської області, 28 березня 2025 року за реєстровим №____, дає згоду на набуття дружиною/чоловіком _________ майбутнього об’єкту нерухомості у спільну сумісну власність. Зміст цієї заяви Продавцю нотаріусом доведено.</w:t>
      </w:r>
    </w:p>
    <w:p w14:paraId="69468EC1" w14:textId="77777777" w:rsidR="004E682C" w:rsidRPr="008E64F2" w:rsidRDefault="004E682C" w:rsidP="00550B2A">
      <w:pPr>
        <w:pStyle w:val="a5"/>
        <w:tabs>
          <w:tab w:val="left" w:pos="851"/>
        </w:tabs>
        <w:ind w:left="0" w:firstLine="426"/>
        <w:jc w:val="both"/>
        <w:rPr>
          <w:rFonts w:ascii="Arial" w:hAnsi="Arial" w:cs="Arial"/>
        </w:rPr>
      </w:pPr>
    </w:p>
    <w:p w14:paraId="52DF8397" w14:textId="77777777" w:rsidR="00550B2A" w:rsidRPr="008E64F2" w:rsidRDefault="00550B2A" w:rsidP="00550B2A">
      <w:pPr>
        <w:pStyle w:val="2"/>
        <w:numPr>
          <w:ilvl w:val="0"/>
          <w:numId w:val="9"/>
        </w:numPr>
        <w:spacing w:after="0" w:line="240" w:lineRule="auto"/>
        <w:jc w:val="center"/>
        <w:rPr>
          <w:rFonts w:ascii="Arial" w:eastAsia="Microsoft Sans Serif" w:hAnsi="Arial" w:cs="Arial"/>
          <w:b/>
          <w:bCs/>
          <w:color w:val="auto"/>
          <w:w w:val="105"/>
          <w:sz w:val="22"/>
          <w:szCs w:val="22"/>
          <w:bdr w:val="none" w:sz="0" w:space="0" w:color="auto"/>
          <w:lang w:val="uk-UA" w:eastAsia="en-US"/>
        </w:rPr>
      </w:pPr>
      <w:r w:rsidRPr="008E64F2">
        <w:rPr>
          <w:rFonts w:ascii="Arial" w:eastAsia="Microsoft Sans Serif" w:hAnsi="Arial" w:cs="Arial"/>
          <w:b/>
          <w:bCs/>
          <w:color w:val="auto"/>
          <w:w w:val="105"/>
          <w:sz w:val="22"/>
          <w:szCs w:val="22"/>
          <w:bdr w:val="none" w:sz="0" w:space="0" w:color="auto"/>
          <w:lang w:val="uk-UA" w:eastAsia="en-US"/>
        </w:rPr>
        <w:t>ПІДСТАВИ ТА ПОРЯДОК ЗМІНИ ІСТОТНИХ УМОВ ДОГОВОРУ,</w:t>
      </w:r>
    </w:p>
    <w:p w14:paraId="63C80CE6" w14:textId="77777777" w:rsidR="00550B2A" w:rsidRPr="008E64F2" w:rsidRDefault="00550B2A" w:rsidP="00550B2A">
      <w:pPr>
        <w:pStyle w:val="2"/>
        <w:spacing w:after="0" w:line="240" w:lineRule="auto"/>
        <w:ind w:left="360"/>
        <w:jc w:val="center"/>
        <w:rPr>
          <w:rFonts w:ascii="Arial" w:eastAsia="Microsoft Sans Serif" w:hAnsi="Arial" w:cs="Arial"/>
          <w:b/>
          <w:bCs/>
          <w:color w:val="auto"/>
          <w:w w:val="105"/>
          <w:sz w:val="22"/>
          <w:szCs w:val="22"/>
          <w:bdr w:val="none" w:sz="0" w:space="0" w:color="auto"/>
          <w:lang w:val="uk-UA" w:eastAsia="en-US"/>
        </w:rPr>
      </w:pPr>
      <w:r w:rsidRPr="008E64F2">
        <w:rPr>
          <w:rFonts w:ascii="Arial" w:eastAsia="Microsoft Sans Serif" w:hAnsi="Arial" w:cs="Arial"/>
          <w:b/>
          <w:bCs/>
          <w:color w:val="auto"/>
          <w:w w:val="105"/>
          <w:sz w:val="22"/>
          <w:szCs w:val="22"/>
          <w:bdr w:val="none" w:sz="0" w:space="0" w:color="auto"/>
          <w:lang w:val="uk-UA" w:eastAsia="en-US"/>
        </w:rPr>
        <w:t>УМОВИ ТА ПОРЯДОК ДОСТРОКОВОГО РОЗІРВАННЯ ДОГОВОРУ</w:t>
      </w:r>
    </w:p>
    <w:p w14:paraId="0CA3B39E" w14:textId="77777777" w:rsidR="00550B2A" w:rsidRPr="008E64F2" w:rsidRDefault="00550B2A" w:rsidP="00550B2A">
      <w:pPr>
        <w:pStyle w:val="a3"/>
        <w:numPr>
          <w:ilvl w:val="1"/>
          <w:numId w:val="9"/>
        </w:numPr>
        <w:tabs>
          <w:tab w:val="left" w:pos="851"/>
        </w:tabs>
        <w:ind w:left="0" w:firstLine="426"/>
        <w:jc w:val="both"/>
        <w:rPr>
          <w:rFonts w:ascii="Arial" w:hAnsi="Arial" w:cs="Arial"/>
        </w:rPr>
      </w:pPr>
      <w:r w:rsidRPr="008E64F2">
        <w:rPr>
          <w:rFonts w:ascii="Arial" w:hAnsi="Arial" w:cs="Arial"/>
        </w:rPr>
        <w:t>Усі зміни до цього Договору вносяться за взаємною згодою Сторін, оформляються у письмовому вигляді з обов’язковим нотаріальним посвідченням, підписуються уповноваженими на те представниками Сторін і є невід’ємною частиною цього Договору.</w:t>
      </w:r>
    </w:p>
    <w:p w14:paraId="7F2E62A0" w14:textId="77777777" w:rsidR="00550B2A" w:rsidRPr="008E64F2" w:rsidRDefault="00550B2A" w:rsidP="00550B2A">
      <w:pPr>
        <w:pStyle w:val="a3"/>
        <w:numPr>
          <w:ilvl w:val="1"/>
          <w:numId w:val="9"/>
        </w:numPr>
        <w:tabs>
          <w:tab w:val="left" w:pos="851"/>
        </w:tabs>
        <w:ind w:left="0" w:firstLine="426"/>
        <w:jc w:val="both"/>
        <w:rPr>
          <w:rFonts w:ascii="Arial" w:hAnsi="Arial" w:cs="Arial"/>
        </w:rPr>
      </w:pPr>
      <w:r w:rsidRPr="008E64F2">
        <w:rPr>
          <w:rFonts w:ascii="Arial" w:hAnsi="Arial" w:cs="Arial"/>
        </w:rPr>
        <w:t>Одностороння відмова від цього Договору та розірвання його в односторонньому порядку не допускається, окрім випадків, встановлених цим Договором та чинним законодавством України.</w:t>
      </w:r>
    </w:p>
    <w:p w14:paraId="318A971A" w14:textId="77777777" w:rsidR="00550B2A" w:rsidRPr="008E64F2" w:rsidRDefault="00550B2A" w:rsidP="00550B2A">
      <w:pPr>
        <w:pStyle w:val="a3"/>
        <w:numPr>
          <w:ilvl w:val="1"/>
          <w:numId w:val="9"/>
        </w:numPr>
        <w:tabs>
          <w:tab w:val="left" w:pos="851"/>
        </w:tabs>
        <w:ind w:left="0" w:firstLine="426"/>
        <w:jc w:val="both"/>
        <w:rPr>
          <w:rFonts w:ascii="Arial" w:hAnsi="Arial" w:cs="Arial"/>
        </w:rPr>
      </w:pPr>
      <w:r w:rsidRPr="008E64F2">
        <w:rPr>
          <w:rFonts w:ascii="Arial" w:hAnsi="Arial" w:cs="Arial"/>
        </w:rPr>
        <w:t>Покупець має право вимагати розірвання цього Договору в разі:</w:t>
      </w:r>
    </w:p>
    <w:p w14:paraId="2CD38767" w14:textId="77777777" w:rsidR="00550B2A" w:rsidRPr="008E64F2" w:rsidRDefault="00550B2A" w:rsidP="00550B2A">
      <w:pPr>
        <w:pStyle w:val="2"/>
        <w:tabs>
          <w:tab w:val="left" w:pos="851"/>
        </w:tabs>
        <w:spacing w:after="0" w:line="240" w:lineRule="auto"/>
        <w:ind w:left="0" w:firstLine="426"/>
        <w:jc w:val="both"/>
        <w:rPr>
          <w:rFonts w:ascii="Arial" w:eastAsia="Microsoft Sans Serif" w:hAnsi="Arial" w:cs="Arial"/>
          <w:color w:val="auto"/>
          <w:sz w:val="22"/>
          <w:szCs w:val="22"/>
          <w:bdr w:val="none" w:sz="0" w:space="0" w:color="auto"/>
          <w:lang w:val="uk-UA" w:eastAsia="en-US"/>
        </w:rPr>
      </w:pPr>
      <w:r w:rsidRPr="008E64F2">
        <w:rPr>
          <w:rFonts w:ascii="Arial" w:eastAsia="Microsoft Sans Serif" w:hAnsi="Arial" w:cs="Arial"/>
          <w:b/>
          <w:bCs/>
          <w:color w:val="auto"/>
          <w:sz w:val="22"/>
          <w:szCs w:val="22"/>
          <w:bdr w:val="none" w:sz="0" w:space="0" w:color="auto"/>
          <w:lang w:val="uk-UA" w:eastAsia="en-US"/>
        </w:rPr>
        <w:t xml:space="preserve">8.4.1. </w:t>
      </w:r>
      <w:r w:rsidRPr="008E64F2">
        <w:rPr>
          <w:rFonts w:ascii="Arial" w:eastAsia="Microsoft Sans Serif" w:hAnsi="Arial" w:cs="Arial"/>
          <w:color w:val="auto"/>
          <w:sz w:val="22"/>
          <w:szCs w:val="22"/>
          <w:bdr w:val="none" w:sz="0" w:space="0" w:color="auto"/>
          <w:lang w:val="uk-UA" w:eastAsia="en-US"/>
        </w:rPr>
        <w:t xml:space="preserve"> порушення терміну прийняття в експлуатацію Об’єкта нерухомого майна більше ніж на 6 (шість) місяців, </w:t>
      </w:r>
      <w:r w:rsidRPr="008E64F2">
        <w:rPr>
          <w:rFonts w:ascii="Arial" w:hAnsi="Arial" w:cs="Arial"/>
          <w:color w:val="auto"/>
          <w:sz w:val="22"/>
          <w:szCs w:val="22"/>
          <w:shd w:val="clear" w:color="auto" w:fill="FFFFFF"/>
          <w:lang w:val="uk-UA"/>
        </w:rPr>
        <w:t>крім випадків, якщо таке порушення зумовлено форс-мажорними обставинами (обставинами непереборної сили), що підтверджено у встановленому законом порядку. Перебіг цього строку зупиняється на період оскарження рішень, дій або бездіяльності державних органів, якщо такі рішення, дії або бездіяльність впливають на строк прийняття в експлуатацію закінченого будівництвом об’єкта;</w:t>
      </w:r>
    </w:p>
    <w:p w14:paraId="49FE54C8" w14:textId="77777777" w:rsidR="00550B2A" w:rsidRPr="008E64F2" w:rsidRDefault="00550B2A" w:rsidP="00550B2A">
      <w:pPr>
        <w:pStyle w:val="2"/>
        <w:tabs>
          <w:tab w:val="left" w:pos="851"/>
        </w:tabs>
        <w:spacing w:after="0" w:line="240" w:lineRule="auto"/>
        <w:ind w:left="0" w:firstLine="426"/>
        <w:jc w:val="both"/>
        <w:rPr>
          <w:rFonts w:ascii="Arial" w:eastAsia="Microsoft Sans Serif" w:hAnsi="Arial" w:cs="Arial"/>
          <w:color w:val="auto"/>
          <w:sz w:val="22"/>
          <w:szCs w:val="22"/>
          <w:bdr w:val="none" w:sz="0" w:space="0" w:color="auto"/>
          <w:lang w:val="uk-UA" w:eastAsia="en-US"/>
        </w:rPr>
      </w:pPr>
      <w:r w:rsidRPr="008E64F2">
        <w:rPr>
          <w:rFonts w:ascii="Arial" w:eastAsia="Microsoft Sans Serif" w:hAnsi="Arial" w:cs="Arial"/>
          <w:b/>
          <w:bCs/>
          <w:color w:val="auto"/>
          <w:sz w:val="22"/>
          <w:szCs w:val="22"/>
          <w:bdr w:val="none" w:sz="0" w:space="0" w:color="auto"/>
          <w:lang w:val="uk-UA" w:eastAsia="en-US"/>
        </w:rPr>
        <w:t xml:space="preserve">8.5. </w:t>
      </w:r>
      <w:r w:rsidRPr="008E64F2">
        <w:rPr>
          <w:rFonts w:ascii="Arial" w:eastAsia="Microsoft Sans Serif" w:hAnsi="Arial" w:cs="Arial"/>
          <w:color w:val="auto"/>
          <w:sz w:val="22"/>
          <w:szCs w:val="22"/>
          <w:bdr w:val="none" w:sz="0" w:space="0" w:color="auto"/>
          <w:lang w:val="uk-UA" w:eastAsia="en-US"/>
        </w:rPr>
        <w:t>Продавець має право вимагати розірвання цього Договору в разі:</w:t>
      </w:r>
    </w:p>
    <w:p w14:paraId="3D0758BE" w14:textId="77777777" w:rsidR="00550B2A" w:rsidRPr="008E64F2" w:rsidRDefault="00550B2A" w:rsidP="00550B2A">
      <w:pPr>
        <w:pStyle w:val="2"/>
        <w:tabs>
          <w:tab w:val="left" w:pos="851"/>
        </w:tabs>
        <w:spacing w:after="0" w:line="240" w:lineRule="auto"/>
        <w:ind w:left="0" w:firstLine="426"/>
        <w:jc w:val="both"/>
        <w:rPr>
          <w:rFonts w:ascii="Arial" w:eastAsia="Microsoft Sans Serif" w:hAnsi="Arial" w:cs="Arial"/>
          <w:color w:val="auto"/>
          <w:sz w:val="22"/>
          <w:szCs w:val="22"/>
          <w:bdr w:val="none" w:sz="0" w:space="0" w:color="auto"/>
          <w:lang w:val="uk-UA" w:eastAsia="en-US"/>
        </w:rPr>
      </w:pPr>
      <w:r w:rsidRPr="008E64F2">
        <w:rPr>
          <w:rFonts w:ascii="Arial" w:eastAsia="Microsoft Sans Serif" w:hAnsi="Arial" w:cs="Arial"/>
          <w:b/>
          <w:bCs/>
          <w:color w:val="auto"/>
          <w:sz w:val="22"/>
          <w:szCs w:val="22"/>
          <w:bdr w:val="none" w:sz="0" w:space="0" w:color="auto"/>
          <w:lang w:val="uk-UA" w:eastAsia="en-US"/>
        </w:rPr>
        <w:t>8.5.1.</w:t>
      </w:r>
      <w:r w:rsidRPr="008E64F2">
        <w:rPr>
          <w:rFonts w:ascii="Arial" w:eastAsia="Microsoft Sans Serif" w:hAnsi="Arial" w:cs="Arial"/>
          <w:color w:val="auto"/>
          <w:sz w:val="22"/>
          <w:szCs w:val="22"/>
          <w:bdr w:val="none" w:sz="0" w:space="0" w:color="auto"/>
          <w:lang w:val="uk-UA" w:eastAsia="en-US"/>
        </w:rPr>
        <w:t xml:space="preserve"> прострочення внесення Покупцем Першого платежу більш ніж на 30 (тридцять) календарних днів;</w:t>
      </w:r>
    </w:p>
    <w:p w14:paraId="5DE453ED" w14:textId="77777777" w:rsidR="00550B2A" w:rsidRPr="008E64F2" w:rsidRDefault="00550B2A" w:rsidP="00550B2A">
      <w:pPr>
        <w:pStyle w:val="2"/>
        <w:tabs>
          <w:tab w:val="left" w:pos="851"/>
        </w:tabs>
        <w:spacing w:after="0" w:line="240" w:lineRule="auto"/>
        <w:ind w:left="0" w:firstLine="426"/>
        <w:jc w:val="both"/>
        <w:rPr>
          <w:rFonts w:ascii="Arial" w:eastAsia="Microsoft Sans Serif" w:hAnsi="Arial" w:cs="Arial"/>
          <w:color w:val="auto"/>
          <w:sz w:val="22"/>
          <w:szCs w:val="22"/>
          <w:bdr w:val="none" w:sz="0" w:space="0" w:color="auto"/>
          <w:lang w:val="uk-UA" w:eastAsia="en-US"/>
        </w:rPr>
      </w:pPr>
      <w:r w:rsidRPr="008E64F2">
        <w:rPr>
          <w:rFonts w:ascii="Arial" w:eastAsia="Microsoft Sans Serif" w:hAnsi="Arial" w:cs="Arial"/>
          <w:b/>
          <w:bCs/>
          <w:color w:val="auto"/>
          <w:sz w:val="22"/>
          <w:szCs w:val="22"/>
          <w:bdr w:val="none" w:sz="0" w:space="0" w:color="auto"/>
          <w:lang w:val="uk-UA" w:eastAsia="en-US"/>
        </w:rPr>
        <w:t xml:space="preserve">8.5.2. </w:t>
      </w:r>
      <w:r w:rsidRPr="008E64F2">
        <w:rPr>
          <w:rFonts w:ascii="Arial" w:eastAsia="Microsoft Sans Serif" w:hAnsi="Arial" w:cs="Arial"/>
          <w:color w:val="auto"/>
          <w:sz w:val="22"/>
          <w:szCs w:val="22"/>
          <w:bdr w:val="none" w:sz="0" w:space="0" w:color="auto"/>
          <w:lang w:val="uk-UA" w:eastAsia="en-US"/>
        </w:rPr>
        <w:t xml:space="preserve">прострочення внесення Покупцем наступних платежів більш ніж </w:t>
      </w:r>
      <w:r w:rsidR="00835B07" w:rsidRPr="00835B07">
        <w:rPr>
          <w:rFonts w:ascii="Arial" w:eastAsia="Microsoft Sans Serif" w:hAnsi="Arial" w:cs="Arial"/>
          <w:color w:val="auto"/>
          <w:sz w:val="22"/>
          <w:szCs w:val="22"/>
          <w:bdr w:val="none" w:sz="0" w:space="0" w:color="auto"/>
          <w:lang w:val="uk-UA" w:eastAsia="en-US"/>
        </w:rPr>
        <w:t>на 30 (тридцять) календарних днів;</w:t>
      </w:r>
      <w:r w:rsidRPr="008E64F2">
        <w:rPr>
          <w:rFonts w:ascii="Arial" w:eastAsia="Microsoft Sans Serif" w:hAnsi="Arial" w:cs="Arial"/>
          <w:color w:val="auto"/>
          <w:sz w:val="22"/>
          <w:szCs w:val="22"/>
          <w:bdr w:val="none" w:sz="0" w:space="0" w:color="auto"/>
          <w:lang w:val="uk-UA" w:eastAsia="en-US"/>
        </w:rPr>
        <w:t>;</w:t>
      </w:r>
    </w:p>
    <w:p w14:paraId="1B74A250" w14:textId="77777777" w:rsidR="00550B2A" w:rsidRPr="008E64F2" w:rsidRDefault="00550B2A" w:rsidP="00550B2A">
      <w:pPr>
        <w:pStyle w:val="2"/>
        <w:tabs>
          <w:tab w:val="left" w:pos="851"/>
        </w:tabs>
        <w:spacing w:after="0" w:line="240" w:lineRule="auto"/>
        <w:ind w:left="0" w:firstLine="426"/>
        <w:jc w:val="both"/>
        <w:rPr>
          <w:rFonts w:ascii="Arial" w:eastAsia="Microsoft Sans Serif" w:hAnsi="Arial" w:cs="Arial"/>
          <w:color w:val="auto"/>
          <w:sz w:val="22"/>
          <w:szCs w:val="22"/>
          <w:bdr w:val="none" w:sz="0" w:space="0" w:color="auto"/>
          <w:lang w:val="uk-UA" w:eastAsia="en-US"/>
        </w:rPr>
      </w:pPr>
      <w:r w:rsidRPr="008E64F2">
        <w:rPr>
          <w:rFonts w:ascii="Arial" w:eastAsia="Microsoft Sans Serif" w:hAnsi="Arial" w:cs="Arial"/>
          <w:b/>
          <w:bCs/>
          <w:color w:val="auto"/>
          <w:sz w:val="22"/>
          <w:szCs w:val="22"/>
          <w:bdr w:val="none" w:sz="0" w:space="0" w:color="auto"/>
          <w:lang w:val="uk-UA" w:eastAsia="en-US"/>
        </w:rPr>
        <w:t>8.5.3.</w:t>
      </w:r>
      <w:r w:rsidRPr="008E64F2">
        <w:rPr>
          <w:rFonts w:ascii="Arial" w:eastAsia="Microsoft Sans Serif" w:hAnsi="Arial" w:cs="Arial"/>
          <w:color w:val="auto"/>
          <w:sz w:val="22"/>
          <w:szCs w:val="22"/>
          <w:bdr w:val="none" w:sz="0" w:space="0" w:color="auto"/>
          <w:lang w:val="uk-UA" w:eastAsia="en-US"/>
        </w:rPr>
        <w:t xml:space="preserve"> порушення Покупцем встановленого Договором терміну внесення платежів більш ніж три рази протягом календарного року, при цьому кожне таке прострочення повинно становити не менше 14 (чотирнадцяти) календарних днів.</w:t>
      </w:r>
    </w:p>
    <w:p w14:paraId="64838A29" w14:textId="77777777" w:rsidR="00550B2A" w:rsidRPr="008E64F2" w:rsidRDefault="00550B2A" w:rsidP="00550B2A">
      <w:pPr>
        <w:pStyle w:val="2"/>
        <w:tabs>
          <w:tab w:val="left" w:pos="851"/>
        </w:tabs>
        <w:spacing w:after="0" w:line="240" w:lineRule="auto"/>
        <w:ind w:left="0" w:firstLine="426"/>
        <w:jc w:val="both"/>
        <w:rPr>
          <w:rFonts w:ascii="Arial" w:hAnsi="Arial" w:cs="Arial"/>
          <w:color w:val="auto"/>
          <w:sz w:val="22"/>
          <w:szCs w:val="22"/>
          <w:lang w:val="uk-UA"/>
        </w:rPr>
      </w:pPr>
      <w:r w:rsidRPr="008E64F2">
        <w:rPr>
          <w:rFonts w:ascii="Arial" w:hAnsi="Arial" w:cs="Arial"/>
          <w:b/>
          <w:bCs/>
          <w:color w:val="auto"/>
          <w:sz w:val="22"/>
          <w:szCs w:val="22"/>
          <w:lang w:val="uk-UA"/>
        </w:rPr>
        <w:t>8.6.</w:t>
      </w:r>
      <w:r w:rsidRPr="008E64F2">
        <w:rPr>
          <w:rFonts w:ascii="Arial" w:hAnsi="Arial" w:cs="Arial"/>
          <w:color w:val="auto"/>
          <w:sz w:val="22"/>
          <w:szCs w:val="22"/>
          <w:lang w:val="uk-UA"/>
        </w:rPr>
        <w:t xml:space="preserve"> Продавець за цим Договором має право в односторонньому порядку розірвати з Покупцем  Договір лише у випадках, визначених підпунктами 8.5.1., 8.5.2. цього Договору, за умови, що на день розірвання договору не внесено або внесено не в повному обсязі відповідний платіж.</w:t>
      </w:r>
    </w:p>
    <w:p w14:paraId="25584274" w14:textId="77777777" w:rsidR="00550B2A" w:rsidRPr="008E64F2" w:rsidRDefault="00550B2A" w:rsidP="00550B2A">
      <w:pPr>
        <w:pStyle w:val="2"/>
        <w:tabs>
          <w:tab w:val="left" w:pos="851"/>
        </w:tabs>
        <w:spacing w:after="0" w:line="240" w:lineRule="auto"/>
        <w:ind w:left="0" w:firstLine="426"/>
        <w:jc w:val="both"/>
        <w:rPr>
          <w:rFonts w:ascii="Arial" w:hAnsi="Arial" w:cs="Arial"/>
          <w:color w:val="auto"/>
          <w:sz w:val="22"/>
          <w:szCs w:val="22"/>
          <w:lang w:val="uk-UA"/>
        </w:rPr>
      </w:pPr>
      <w:r w:rsidRPr="008E64F2">
        <w:rPr>
          <w:rFonts w:ascii="Arial" w:hAnsi="Arial" w:cs="Arial"/>
          <w:b/>
          <w:bCs/>
          <w:color w:val="auto"/>
          <w:sz w:val="22"/>
          <w:szCs w:val="22"/>
          <w:lang w:val="uk-UA"/>
        </w:rPr>
        <w:t xml:space="preserve">8.7.  </w:t>
      </w:r>
      <w:r w:rsidRPr="008E64F2">
        <w:rPr>
          <w:rFonts w:ascii="Arial" w:hAnsi="Arial" w:cs="Arial"/>
          <w:color w:val="auto"/>
          <w:sz w:val="22"/>
          <w:szCs w:val="22"/>
          <w:lang w:val="uk-UA"/>
        </w:rPr>
        <w:t>Продавець, який у випадках, визначених Договором, має намір розірвати договір в односторонньому порядку, зобов’язаний письмово повідомити про це Покупця одним з таких способів:</w:t>
      </w:r>
    </w:p>
    <w:p w14:paraId="45FA23C6" w14:textId="77777777" w:rsidR="00550B2A" w:rsidRPr="008E64F2" w:rsidRDefault="00550B2A" w:rsidP="00550B2A">
      <w:pPr>
        <w:pStyle w:val="2"/>
        <w:tabs>
          <w:tab w:val="left" w:pos="851"/>
        </w:tabs>
        <w:spacing w:after="0" w:line="240" w:lineRule="auto"/>
        <w:ind w:left="0" w:firstLine="426"/>
        <w:jc w:val="both"/>
        <w:rPr>
          <w:rFonts w:ascii="Arial" w:hAnsi="Arial" w:cs="Arial"/>
          <w:color w:val="auto"/>
          <w:sz w:val="22"/>
          <w:szCs w:val="22"/>
          <w:lang w:val="uk-UA"/>
        </w:rPr>
      </w:pPr>
      <w:r w:rsidRPr="008E64F2">
        <w:rPr>
          <w:rFonts w:ascii="Arial" w:hAnsi="Arial" w:cs="Arial"/>
          <w:b/>
          <w:bCs/>
          <w:color w:val="auto"/>
          <w:sz w:val="22"/>
          <w:szCs w:val="22"/>
          <w:lang w:val="uk-UA"/>
        </w:rPr>
        <w:t>8.7.1.</w:t>
      </w:r>
      <w:r w:rsidRPr="008E64F2">
        <w:rPr>
          <w:rFonts w:ascii="Arial" w:hAnsi="Arial" w:cs="Arial"/>
          <w:color w:val="auto"/>
          <w:sz w:val="22"/>
          <w:szCs w:val="22"/>
          <w:lang w:val="uk-UA"/>
        </w:rPr>
        <w:t xml:space="preserve"> вручення повідомлення Покупцю особисто під розписку;</w:t>
      </w:r>
    </w:p>
    <w:p w14:paraId="283B2F49" w14:textId="77777777" w:rsidR="00550B2A" w:rsidRPr="008E64F2" w:rsidRDefault="00550B2A" w:rsidP="00550B2A">
      <w:pPr>
        <w:pStyle w:val="2"/>
        <w:tabs>
          <w:tab w:val="left" w:pos="851"/>
        </w:tabs>
        <w:spacing w:after="0" w:line="240" w:lineRule="auto"/>
        <w:ind w:left="0" w:firstLine="426"/>
        <w:jc w:val="both"/>
        <w:rPr>
          <w:rFonts w:ascii="Arial" w:hAnsi="Arial" w:cs="Arial"/>
          <w:color w:val="auto"/>
          <w:sz w:val="22"/>
          <w:szCs w:val="22"/>
          <w:lang w:val="uk-UA"/>
        </w:rPr>
      </w:pPr>
      <w:r w:rsidRPr="008E64F2">
        <w:rPr>
          <w:rFonts w:ascii="Arial" w:hAnsi="Arial" w:cs="Arial"/>
          <w:b/>
          <w:bCs/>
          <w:color w:val="auto"/>
          <w:sz w:val="22"/>
          <w:szCs w:val="22"/>
          <w:lang w:val="uk-UA"/>
        </w:rPr>
        <w:t>8.7.2.</w:t>
      </w:r>
      <w:r w:rsidRPr="008E64F2">
        <w:rPr>
          <w:rFonts w:ascii="Arial" w:hAnsi="Arial" w:cs="Arial"/>
          <w:color w:val="auto"/>
          <w:sz w:val="22"/>
          <w:szCs w:val="22"/>
          <w:lang w:val="uk-UA"/>
        </w:rPr>
        <w:t xml:space="preserve"> поштовим відправленням з описом вкладення та повідомленням про вручення поштового відправлення на адресу Покупця, зазначену в цьому Договорі;</w:t>
      </w:r>
    </w:p>
    <w:p w14:paraId="0191BA85" w14:textId="77777777" w:rsidR="00550B2A" w:rsidRPr="008E64F2" w:rsidRDefault="00550B2A" w:rsidP="00550B2A">
      <w:pPr>
        <w:pStyle w:val="2"/>
        <w:tabs>
          <w:tab w:val="left" w:pos="851"/>
        </w:tabs>
        <w:spacing w:after="0" w:line="240" w:lineRule="auto"/>
        <w:ind w:left="0" w:firstLine="426"/>
        <w:jc w:val="both"/>
        <w:rPr>
          <w:rFonts w:ascii="Arial" w:hAnsi="Arial" w:cs="Arial"/>
          <w:color w:val="auto"/>
          <w:sz w:val="22"/>
          <w:szCs w:val="22"/>
          <w:lang w:val="uk-UA"/>
        </w:rPr>
      </w:pPr>
      <w:r w:rsidRPr="008E64F2">
        <w:rPr>
          <w:rFonts w:ascii="Arial" w:hAnsi="Arial" w:cs="Arial"/>
          <w:b/>
          <w:bCs/>
          <w:color w:val="auto"/>
          <w:sz w:val="22"/>
          <w:szCs w:val="22"/>
          <w:lang w:val="uk-UA"/>
        </w:rPr>
        <w:t>8.7.3.</w:t>
      </w:r>
      <w:r w:rsidRPr="008E64F2">
        <w:rPr>
          <w:rFonts w:ascii="Arial" w:hAnsi="Arial" w:cs="Arial"/>
          <w:color w:val="auto"/>
          <w:sz w:val="22"/>
          <w:szCs w:val="22"/>
          <w:lang w:val="uk-UA"/>
        </w:rPr>
        <w:t xml:space="preserve"> передача заяви про розірвання договору нотаріусом відповідно до Закону України «Про нотаріат».</w:t>
      </w:r>
    </w:p>
    <w:p w14:paraId="4EAD403B" w14:textId="77777777" w:rsidR="00550B2A" w:rsidRPr="008E64F2" w:rsidRDefault="00550B2A" w:rsidP="00550B2A">
      <w:pPr>
        <w:pStyle w:val="2"/>
        <w:tabs>
          <w:tab w:val="left" w:pos="851"/>
        </w:tabs>
        <w:spacing w:after="0" w:line="240" w:lineRule="auto"/>
        <w:ind w:left="0" w:firstLine="426"/>
        <w:jc w:val="both"/>
        <w:rPr>
          <w:rFonts w:ascii="Arial" w:hAnsi="Arial" w:cs="Arial"/>
          <w:b/>
          <w:bCs/>
          <w:color w:val="auto"/>
          <w:sz w:val="22"/>
          <w:szCs w:val="22"/>
          <w:lang w:val="uk-UA"/>
        </w:rPr>
      </w:pPr>
      <w:r w:rsidRPr="008E64F2">
        <w:rPr>
          <w:rFonts w:ascii="Arial" w:hAnsi="Arial" w:cs="Arial"/>
          <w:b/>
          <w:bCs/>
          <w:color w:val="auto"/>
          <w:sz w:val="22"/>
          <w:szCs w:val="22"/>
          <w:lang w:val="uk-UA"/>
        </w:rPr>
        <w:t xml:space="preserve">8.8. </w:t>
      </w:r>
      <w:r w:rsidRPr="008E64F2">
        <w:rPr>
          <w:rFonts w:ascii="Arial" w:hAnsi="Arial" w:cs="Arial"/>
          <w:color w:val="auto"/>
          <w:sz w:val="22"/>
          <w:szCs w:val="22"/>
          <w:lang w:val="uk-UA"/>
        </w:rPr>
        <w:t>Повідомлення Покупця про одностороннє розірвання договору з підстави, визначеної підпунктом 8.5.1. цього Договору здійснюється не менше ніж за 15 (п’ятнадцять) календарних днів до дати розірвання договору.</w:t>
      </w:r>
    </w:p>
    <w:p w14:paraId="6785EEF3" w14:textId="77777777" w:rsidR="00550B2A" w:rsidRPr="008E64F2" w:rsidRDefault="00550B2A" w:rsidP="00835B07">
      <w:pPr>
        <w:pStyle w:val="2"/>
        <w:tabs>
          <w:tab w:val="left" w:pos="851"/>
        </w:tabs>
        <w:spacing w:after="0" w:line="240" w:lineRule="auto"/>
        <w:ind w:left="0" w:firstLine="426"/>
        <w:jc w:val="both"/>
        <w:rPr>
          <w:rFonts w:ascii="Arial" w:hAnsi="Arial" w:cs="Arial"/>
          <w:color w:val="auto"/>
          <w:sz w:val="22"/>
          <w:szCs w:val="22"/>
          <w:lang w:val="uk-UA"/>
        </w:rPr>
      </w:pPr>
      <w:r w:rsidRPr="008E64F2">
        <w:rPr>
          <w:rFonts w:ascii="Arial" w:hAnsi="Arial" w:cs="Arial"/>
          <w:color w:val="auto"/>
          <w:sz w:val="22"/>
          <w:szCs w:val="22"/>
          <w:lang w:val="uk-UA"/>
        </w:rPr>
        <w:t>Повідомлення Покупця про одностороннє розірвання договору з підстави, визначеної підпунктом 8.5.2. та 8.5.3. Договору здійснюється не менше ніж за двадцять календарних днів до дати розірвання договору;</w:t>
      </w:r>
    </w:p>
    <w:p w14:paraId="182CCB94" w14:textId="77777777" w:rsidR="00550B2A" w:rsidRPr="008E64F2" w:rsidRDefault="00550B2A" w:rsidP="00550B2A">
      <w:pPr>
        <w:tabs>
          <w:tab w:val="left" w:pos="0"/>
        </w:tabs>
        <w:ind w:firstLine="426"/>
        <w:rPr>
          <w:rFonts w:ascii="Arial" w:hAnsi="Arial" w:cs="Arial"/>
        </w:rPr>
      </w:pPr>
      <w:r w:rsidRPr="008E64F2">
        <w:rPr>
          <w:rFonts w:ascii="Arial" w:hAnsi="Arial" w:cs="Arial"/>
        </w:rPr>
        <w:t>Днем вручення повідомлення про одностороннє розірвання Договору є:</w:t>
      </w:r>
    </w:p>
    <w:p w14:paraId="098AA471" w14:textId="77777777" w:rsidR="00550B2A" w:rsidRPr="008E64F2" w:rsidRDefault="00550B2A" w:rsidP="00550B2A">
      <w:pPr>
        <w:tabs>
          <w:tab w:val="left" w:pos="0"/>
        </w:tabs>
        <w:ind w:firstLine="426"/>
        <w:rPr>
          <w:rFonts w:ascii="Arial" w:hAnsi="Arial" w:cs="Arial"/>
        </w:rPr>
      </w:pPr>
      <w:r w:rsidRPr="008E64F2">
        <w:rPr>
          <w:rFonts w:ascii="Arial" w:hAnsi="Arial" w:cs="Arial"/>
        </w:rPr>
        <w:t xml:space="preserve">- </w:t>
      </w:r>
      <w:r w:rsidRPr="008E64F2">
        <w:rPr>
          <w:rFonts w:ascii="Arial" w:hAnsi="Arial" w:cs="Arial"/>
        </w:rPr>
        <w:tab/>
        <w:t>день вручення повідомлення Покупцю під розписку;</w:t>
      </w:r>
    </w:p>
    <w:p w14:paraId="26D334F4" w14:textId="77777777" w:rsidR="00550B2A" w:rsidRPr="008E64F2" w:rsidRDefault="00550B2A" w:rsidP="00550B2A">
      <w:pPr>
        <w:pStyle w:val="2"/>
        <w:tabs>
          <w:tab w:val="left" w:pos="0"/>
          <w:tab w:val="left" w:pos="284"/>
        </w:tabs>
        <w:spacing w:after="0" w:line="240" w:lineRule="auto"/>
        <w:ind w:left="0" w:firstLine="426"/>
        <w:jc w:val="both"/>
        <w:rPr>
          <w:rFonts w:ascii="Arial" w:hAnsi="Arial" w:cs="Arial"/>
          <w:color w:val="auto"/>
          <w:sz w:val="22"/>
          <w:szCs w:val="22"/>
          <w:lang w:val="uk-UA"/>
        </w:rPr>
      </w:pPr>
      <w:r w:rsidRPr="008E64F2">
        <w:rPr>
          <w:rFonts w:ascii="Arial" w:hAnsi="Arial" w:cs="Arial"/>
          <w:color w:val="auto"/>
          <w:sz w:val="22"/>
          <w:szCs w:val="22"/>
          <w:lang w:val="uk-UA"/>
        </w:rPr>
        <w:t>-  день проставлення у поштовому повідомленні відмітки про відмову отримати повідомлення чи відмітки про відсутність особи за адресою для листування згідно з договором або повідомленням державного реєстратора речових прав на нерухоме майно;</w:t>
      </w:r>
    </w:p>
    <w:p w14:paraId="0FA34D6F" w14:textId="77777777" w:rsidR="00550B2A" w:rsidRPr="008E64F2" w:rsidRDefault="00550B2A" w:rsidP="00550B2A">
      <w:pPr>
        <w:pStyle w:val="2"/>
        <w:tabs>
          <w:tab w:val="left" w:pos="0"/>
        </w:tabs>
        <w:spacing w:after="0" w:line="240" w:lineRule="auto"/>
        <w:ind w:left="0" w:firstLine="426"/>
        <w:jc w:val="both"/>
        <w:rPr>
          <w:rFonts w:ascii="Arial" w:hAnsi="Arial" w:cs="Arial"/>
          <w:color w:val="auto"/>
          <w:sz w:val="22"/>
          <w:szCs w:val="22"/>
          <w:lang w:val="uk-UA"/>
        </w:rPr>
      </w:pPr>
      <w:r w:rsidRPr="008E64F2">
        <w:rPr>
          <w:rFonts w:ascii="Arial" w:hAnsi="Arial" w:cs="Arial"/>
          <w:color w:val="auto"/>
          <w:sz w:val="22"/>
          <w:szCs w:val="22"/>
          <w:lang w:val="uk-UA"/>
        </w:rPr>
        <w:lastRenderedPageBreak/>
        <w:t>- день проставлення у поштовому повідомленні відмітки про відмову отримати попередження чи відмітки про відсутність особи за адресою для листування згідно з договором або повідомленням державного реєстратора речових прав на нерухоме майно.</w:t>
      </w:r>
    </w:p>
    <w:p w14:paraId="06DE582B" w14:textId="77777777" w:rsidR="00550B2A" w:rsidRPr="008E64F2" w:rsidRDefault="00550B2A" w:rsidP="00550B2A">
      <w:pPr>
        <w:pStyle w:val="2"/>
        <w:tabs>
          <w:tab w:val="left" w:pos="851"/>
        </w:tabs>
        <w:spacing w:after="0" w:line="240" w:lineRule="auto"/>
        <w:ind w:left="0" w:firstLine="426"/>
        <w:jc w:val="both"/>
        <w:rPr>
          <w:rFonts w:ascii="Arial" w:hAnsi="Arial" w:cs="Arial"/>
          <w:color w:val="auto"/>
          <w:sz w:val="22"/>
          <w:szCs w:val="22"/>
          <w:lang w:val="uk-UA"/>
        </w:rPr>
      </w:pPr>
      <w:r w:rsidRPr="008E64F2">
        <w:rPr>
          <w:rFonts w:ascii="Arial" w:hAnsi="Arial" w:cs="Arial"/>
          <w:b/>
          <w:bCs/>
          <w:color w:val="auto"/>
          <w:sz w:val="22"/>
          <w:szCs w:val="22"/>
          <w:lang w:val="uk-UA"/>
        </w:rPr>
        <w:t xml:space="preserve">8.9. </w:t>
      </w:r>
      <w:r w:rsidRPr="008E64F2">
        <w:rPr>
          <w:rFonts w:ascii="Arial" w:hAnsi="Arial" w:cs="Arial"/>
          <w:color w:val="auto"/>
          <w:sz w:val="22"/>
          <w:szCs w:val="22"/>
          <w:lang w:val="uk-UA"/>
        </w:rPr>
        <w:t xml:space="preserve">Одностороннє розірвання Договору є підставою для зняття обтяження речових прав, зареєстрованого на користь Покупця, який сплатив часткову вартість за МОН. Зняття обтяження речових прав, зареєстрованого на користь Покупця здійснюється на підставі: </w:t>
      </w:r>
    </w:p>
    <w:p w14:paraId="1AE92FFB" w14:textId="77777777" w:rsidR="00550B2A" w:rsidRPr="008E64F2" w:rsidRDefault="00550B2A" w:rsidP="00550B2A">
      <w:pPr>
        <w:pStyle w:val="2"/>
        <w:tabs>
          <w:tab w:val="left" w:pos="851"/>
        </w:tabs>
        <w:spacing w:after="0" w:line="240" w:lineRule="auto"/>
        <w:ind w:left="0" w:firstLine="426"/>
        <w:jc w:val="both"/>
        <w:rPr>
          <w:rFonts w:ascii="Arial" w:hAnsi="Arial" w:cs="Arial"/>
          <w:color w:val="auto"/>
          <w:sz w:val="22"/>
          <w:szCs w:val="22"/>
          <w:lang w:val="uk-UA"/>
        </w:rPr>
      </w:pPr>
      <w:r w:rsidRPr="008E64F2">
        <w:rPr>
          <w:rFonts w:ascii="Arial" w:hAnsi="Arial" w:cs="Arial"/>
          <w:color w:val="auto"/>
          <w:sz w:val="22"/>
          <w:szCs w:val="22"/>
          <w:lang w:val="uk-UA"/>
        </w:rPr>
        <w:t xml:space="preserve">- наданого Продавцем нотаріусу або державному реєстратору копії повідомлення про одностороннє розірвання Договору, вручене Покупцю в порядку, передбаченому цим Договором,  </w:t>
      </w:r>
    </w:p>
    <w:p w14:paraId="7EE27929" w14:textId="77777777" w:rsidR="00550B2A" w:rsidRPr="008E64F2" w:rsidRDefault="00550B2A" w:rsidP="00550B2A">
      <w:pPr>
        <w:pStyle w:val="2"/>
        <w:tabs>
          <w:tab w:val="left" w:pos="851"/>
        </w:tabs>
        <w:spacing w:after="0" w:line="240" w:lineRule="auto"/>
        <w:ind w:left="0" w:firstLine="426"/>
        <w:jc w:val="both"/>
        <w:rPr>
          <w:rFonts w:ascii="Arial" w:hAnsi="Arial" w:cs="Arial"/>
          <w:color w:val="auto"/>
          <w:sz w:val="22"/>
          <w:szCs w:val="22"/>
          <w:lang w:val="uk-UA"/>
        </w:rPr>
      </w:pPr>
      <w:r w:rsidRPr="008E64F2">
        <w:rPr>
          <w:rFonts w:ascii="Arial" w:hAnsi="Arial" w:cs="Arial"/>
          <w:color w:val="auto"/>
          <w:sz w:val="22"/>
          <w:szCs w:val="22"/>
          <w:lang w:val="uk-UA"/>
        </w:rPr>
        <w:t xml:space="preserve">- доказів вручення цього повідомлення, передбачених цим Договором, </w:t>
      </w:r>
    </w:p>
    <w:p w14:paraId="514F16F3" w14:textId="77777777" w:rsidR="00550B2A" w:rsidRPr="008E64F2" w:rsidRDefault="00550B2A" w:rsidP="00550B2A">
      <w:pPr>
        <w:pStyle w:val="2"/>
        <w:tabs>
          <w:tab w:val="left" w:pos="851"/>
        </w:tabs>
        <w:spacing w:after="0" w:line="240" w:lineRule="auto"/>
        <w:ind w:left="0" w:firstLine="426"/>
        <w:jc w:val="both"/>
        <w:rPr>
          <w:rFonts w:ascii="Arial" w:hAnsi="Arial" w:cs="Arial"/>
          <w:color w:val="auto"/>
          <w:sz w:val="22"/>
          <w:szCs w:val="22"/>
          <w:lang w:val="uk-UA"/>
        </w:rPr>
      </w:pPr>
      <w:r w:rsidRPr="008E64F2">
        <w:rPr>
          <w:rFonts w:ascii="Arial" w:hAnsi="Arial" w:cs="Arial"/>
          <w:color w:val="auto"/>
          <w:sz w:val="22"/>
          <w:szCs w:val="22"/>
          <w:lang w:val="uk-UA"/>
        </w:rPr>
        <w:t xml:space="preserve">- Довідки Продавця про стан розрахунків між Сторонами, завіреною підписом уповноваженої особи та печаткою Продавця.   </w:t>
      </w:r>
    </w:p>
    <w:p w14:paraId="62304842" w14:textId="77777777" w:rsidR="00550B2A" w:rsidRPr="008E64F2" w:rsidRDefault="00550B2A" w:rsidP="00550B2A">
      <w:pPr>
        <w:pStyle w:val="2"/>
        <w:tabs>
          <w:tab w:val="left" w:pos="851"/>
        </w:tabs>
        <w:spacing w:after="0" w:line="240" w:lineRule="auto"/>
        <w:ind w:left="0" w:firstLine="426"/>
        <w:jc w:val="both"/>
        <w:rPr>
          <w:rFonts w:ascii="Arial" w:hAnsi="Arial" w:cs="Arial"/>
          <w:color w:val="auto"/>
          <w:sz w:val="22"/>
          <w:szCs w:val="22"/>
          <w:lang w:val="uk-UA"/>
        </w:rPr>
      </w:pPr>
      <w:r w:rsidRPr="008E64F2">
        <w:rPr>
          <w:rFonts w:ascii="Arial" w:hAnsi="Arial" w:cs="Arial"/>
          <w:b/>
          <w:bCs/>
          <w:color w:val="auto"/>
          <w:sz w:val="22"/>
          <w:szCs w:val="22"/>
          <w:lang w:val="uk-UA"/>
        </w:rPr>
        <w:t xml:space="preserve">8.10. </w:t>
      </w:r>
      <w:r w:rsidRPr="008E64F2">
        <w:rPr>
          <w:rFonts w:ascii="Arial" w:hAnsi="Arial" w:cs="Arial"/>
          <w:color w:val="auto"/>
          <w:sz w:val="22"/>
          <w:szCs w:val="22"/>
          <w:lang w:val="uk-UA"/>
        </w:rPr>
        <w:t xml:space="preserve">У разі розірвання Договору з підстав, визначених цим розділом, Продавець зобов’язаний повернути протягом 60 (шістдесяти) календарних днів Покупцю кошти за МОН, які були фактично сплачені з вирахуванням суми штрафних санкції в розмірі, передбаченому цим Договором. Покупець зобов’язується письмово повідомити Продавцю платіжні реквізити протягом 5 (п’яти) днів з моменту отримання повідомлення від Продавця про розірвання цього Договору.  У разі, якщо Покупець не надав Продавцю письмово інформацію про платіжні реквізити, строк повернення фактично сплачених коштів за вирахуванням суми штрафних санкцій (за наявності)  збільшується на відповідну кількість днів прострочення виконання Покупцем зобов’язання щодо надання інформації.  </w:t>
      </w:r>
    </w:p>
    <w:p w14:paraId="7150FFF6" w14:textId="77777777" w:rsidR="00550B2A" w:rsidRPr="008E64F2" w:rsidRDefault="00550B2A" w:rsidP="00550B2A">
      <w:pPr>
        <w:pBdr>
          <w:top w:val="nil"/>
          <w:left w:val="nil"/>
          <w:bottom w:val="nil"/>
          <w:right w:val="nil"/>
          <w:between w:val="nil"/>
        </w:pBdr>
        <w:tabs>
          <w:tab w:val="left" w:pos="851"/>
          <w:tab w:val="left" w:pos="1134"/>
        </w:tabs>
        <w:ind w:firstLine="426"/>
        <w:jc w:val="both"/>
        <w:rPr>
          <w:rFonts w:ascii="Arial" w:eastAsia="Arial Unicode MS" w:hAnsi="Arial" w:cs="Arial"/>
          <w:u w:color="000000"/>
          <w:bdr w:val="nil"/>
          <w:lang w:eastAsia="ru-RU"/>
        </w:rPr>
      </w:pPr>
      <w:r w:rsidRPr="008E64F2">
        <w:rPr>
          <w:rFonts w:ascii="Arial" w:eastAsia="Arial Unicode MS" w:hAnsi="Arial" w:cs="Arial"/>
          <w:b/>
          <w:bCs/>
          <w:u w:color="000000"/>
          <w:bdr w:val="nil"/>
          <w:lang w:eastAsia="ru-RU"/>
        </w:rPr>
        <w:t>8.11.</w:t>
      </w:r>
      <w:r w:rsidRPr="008E64F2">
        <w:rPr>
          <w:rFonts w:ascii="Arial" w:eastAsia="Arial Unicode MS" w:hAnsi="Arial" w:cs="Arial"/>
          <w:u w:color="000000"/>
          <w:bdr w:val="nil"/>
          <w:lang w:eastAsia="ru-RU"/>
        </w:rPr>
        <w:t xml:space="preserve"> Кошти за МОН можуть бути повернуті шляхом внесення їх на депозит нотаріуса відповідно до </w:t>
      </w:r>
      <w:r w:rsidR="00835B07">
        <w:rPr>
          <w:rFonts w:ascii="Arial" w:eastAsia="Arial Unicode MS" w:hAnsi="Arial" w:cs="Arial"/>
          <w:u w:color="000000"/>
          <w:bdr w:val="nil"/>
          <w:lang w:eastAsia="ru-RU"/>
        </w:rPr>
        <w:t xml:space="preserve">чинного </w:t>
      </w:r>
      <w:r w:rsidRPr="008E64F2">
        <w:rPr>
          <w:rFonts w:ascii="Arial" w:eastAsia="Arial Unicode MS" w:hAnsi="Arial" w:cs="Arial"/>
          <w:u w:color="000000"/>
          <w:bdr w:val="nil"/>
          <w:lang w:eastAsia="ru-RU"/>
        </w:rPr>
        <w:t>закон</w:t>
      </w:r>
      <w:r w:rsidR="00835B07">
        <w:rPr>
          <w:rFonts w:ascii="Arial" w:eastAsia="Arial Unicode MS" w:hAnsi="Arial" w:cs="Arial"/>
          <w:u w:color="000000"/>
          <w:bdr w:val="nil"/>
          <w:lang w:eastAsia="ru-RU"/>
        </w:rPr>
        <w:t>одавства України</w:t>
      </w:r>
      <w:r w:rsidRPr="008E64F2">
        <w:rPr>
          <w:rFonts w:ascii="Arial" w:eastAsia="Arial Unicode MS" w:hAnsi="Arial" w:cs="Arial"/>
          <w:u w:color="000000"/>
          <w:bdr w:val="nil"/>
          <w:lang w:eastAsia="ru-RU"/>
        </w:rPr>
        <w:t>. Витрати, пов’язані з внесенням коштів на депозит нотаріуса, покладаються на Покупця.</w:t>
      </w:r>
    </w:p>
    <w:p w14:paraId="4B788776" w14:textId="77777777" w:rsidR="00550B2A" w:rsidRPr="008E64F2" w:rsidRDefault="00550B2A" w:rsidP="00013844">
      <w:pPr>
        <w:pStyle w:val="a5"/>
        <w:numPr>
          <w:ilvl w:val="0"/>
          <w:numId w:val="9"/>
        </w:numPr>
        <w:tabs>
          <w:tab w:val="left" w:pos="142"/>
        </w:tabs>
        <w:jc w:val="center"/>
        <w:outlineLvl w:val="0"/>
        <w:rPr>
          <w:rFonts w:ascii="Arial" w:eastAsia="Times New Roman" w:hAnsi="Arial" w:cs="Arial"/>
          <w:b/>
          <w:bCs/>
          <w:lang w:eastAsia="uk-UA"/>
        </w:rPr>
      </w:pPr>
      <w:r w:rsidRPr="008E64F2">
        <w:rPr>
          <w:rFonts w:ascii="Arial" w:hAnsi="Arial" w:cs="Arial"/>
          <w:b/>
          <w:bCs/>
          <w:w w:val="105"/>
          <w:lang w:val="ru-RU"/>
        </w:rPr>
        <w:t>ВІДПОВІДАЛЬНІСТЬ СТОРІ</w:t>
      </w:r>
      <w:r w:rsidRPr="008E64F2">
        <w:rPr>
          <w:rFonts w:ascii="Arial" w:eastAsia="Times New Roman" w:hAnsi="Arial" w:cs="Arial"/>
          <w:b/>
          <w:bCs/>
          <w:lang w:eastAsia="uk-UA"/>
        </w:rPr>
        <w:t>Н</w:t>
      </w:r>
    </w:p>
    <w:p w14:paraId="69F1A6E3" w14:textId="77777777" w:rsidR="00550B2A" w:rsidRPr="008E64F2" w:rsidRDefault="00550B2A" w:rsidP="00550B2A">
      <w:pPr>
        <w:pStyle w:val="a5"/>
        <w:numPr>
          <w:ilvl w:val="1"/>
          <w:numId w:val="9"/>
        </w:numPr>
        <w:tabs>
          <w:tab w:val="left" w:pos="993"/>
        </w:tabs>
        <w:ind w:left="0" w:firstLine="425"/>
        <w:jc w:val="both"/>
        <w:outlineLvl w:val="0"/>
        <w:rPr>
          <w:rFonts w:ascii="Arial" w:hAnsi="Arial" w:cs="Arial"/>
          <w:b/>
          <w:bCs/>
          <w:w w:val="105"/>
          <w:lang w:val="ru-RU"/>
        </w:rPr>
      </w:pPr>
      <w:r w:rsidRPr="008E64F2">
        <w:rPr>
          <w:rFonts w:ascii="Arial" w:eastAsia="Times New Roman" w:hAnsi="Arial" w:cs="Arial"/>
          <w:lang w:eastAsia="uk-UA"/>
        </w:rPr>
        <w:t>За невиконання або неналежне виконання зобов’язань за цим Договором Сторони несуть відповідальність згідно з чинним законодавством України.</w:t>
      </w:r>
    </w:p>
    <w:p w14:paraId="769C3751" w14:textId="77777777" w:rsidR="00550B2A" w:rsidRPr="008E64F2" w:rsidRDefault="00550B2A" w:rsidP="00550B2A">
      <w:pPr>
        <w:pStyle w:val="a5"/>
        <w:numPr>
          <w:ilvl w:val="1"/>
          <w:numId w:val="9"/>
        </w:numPr>
        <w:tabs>
          <w:tab w:val="left" w:pos="993"/>
        </w:tabs>
        <w:ind w:left="0" w:firstLine="425"/>
        <w:jc w:val="both"/>
        <w:outlineLvl w:val="0"/>
        <w:rPr>
          <w:rFonts w:ascii="Arial" w:hAnsi="Arial" w:cs="Arial"/>
          <w:b/>
          <w:bCs/>
          <w:w w:val="105"/>
          <w:lang w:val="ru-RU"/>
        </w:rPr>
      </w:pPr>
      <w:r w:rsidRPr="008E64F2">
        <w:rPr>
          <w:rFonts w:ascii="Arial" w:eastAsia="Times New Roman" w:hAnsi="Arial" w:cs="Arial"/>
          <w:lang w:eastAsia="uk-UA"/>
        </w:rPr>
        <w:t xml:space="preserve">У разі, прострочення платежів, передбачених цим Договором, Покупець сплачує на користь Продавця пеню в розмірі 0,3 % від ціни МОН без ПДВ, зазначеної в 2.1. цього Договору, на день його підписання в національній валюті України - гривні, за кожний день прострочення. </w:t>
      </w:r>
    </w:p>
    <w:p w14:paraId="62030AFF" w14:textId="77777777" w:rsidR="00550B2A" w:rsidRPr="008E64F2" w:rsidRDefault="00550B2A" w:rsidP="00550B2A">
      <w:pPr>
        <w:pStyle w:val="a5"/>
        <w:numPr>
          <w:ilvl w:val="1"/>
          <w:numId w:val="9"/>
        </w:numPr>
        <w:tabs>
          <w:tab w:val="left" w:pos="993"/>
        </w:tabs>
        <w:ind w:left="0" w:firstLine="425"/>
        <w:jc w:val="both"/>
        <w:outlineLvl w:val="0"/>
        <w:rPr>
          <w:rFonts w:ascii="Arial" w:hAnsi="Arial" w:cs="Arial"/>
          <w:b/>
          <w:bCs/>
          <w:w w:val="105"/>
          <w:lang w:val="ru-RU"/>
        </w:rPr>
      </w:pPr>
      <w:r w:rsidRPr="008E64F2">
        <w:rPr>
          <w:rFonts w:ascii="Arial" w:eastAsia="Times New Roman" w:hAnsi="Arial" w:cs="Arial"/>
          <w:lang w:eastAsia="uk-UA"/>
        </w:rPr>
        <w:t xml:space="preserve">У разі відсутності банківських реквізитів Покупця, термін повернення коштів Покупцю, у випадках, передбачених Договором, починає відраховуватися з дати надання Покупцем в письмовій формі  Продавцю банківських реквізитів. </w:t>
      </w:r>
    </w:p>
    <w:p w14:paraId="29C9BA1F" w14:textId="77777777" w:rsidR="00550B2A" w:rsidRPr="008E64F2" w:rsidRDefault="00550B2A" w:rsidP="00550B2A">
      <w:pPr>
        <w:pStyle w:val="a5"/>
        <w:numPr>
          <w:ilvl w:val="1"/>
          <w:numId w:val="9"/>
        </w:numPr>
        <w:tabs>
          <w:tab w:val="left" w:pos="993"/>
        </w:tabs>
        <w:ind w:left="0" w:firstLine="425"/>
        <w:jc w:val="both"/>
        <w:outlineLvl w:val="0"/>
        <w:rPr>
          <w:rFonts w:ascii="Arial" w:hAnsi="Arial" w:cs="Arial"/>
          <w:b/>
          <w:bCs/>
          <w:w w:val="105"/>
          <w:lang w:val="ru-RU"/>
        </w:rPr>
      </w:pPr>
      <w:r w:rsidRPr="008E64F2">
        <w:rPr>
          <w:rFonts w:ascii="Arial" w:eastAsia="Times New Roman" w:hAnsi="Arial" w:cs="Arial"/>
          <w:lang w:eastAsia="uk-UA"/>
        </w:rPr>
        <w:t>У разі прострочення термінів підписання Акту приймання-передачі Об’єкту нерухомого майна з вини Покупця, Покупець, на вимогу Продавця, сплачує Продавцю неустойку у розмірі 0,</w:t>
      </w:r>
      <w:r w:rsidR="00C5538A">
        <w:rPr>
          <w:rFonts w:ascii="Arial" w:eastAsia="Times New Roman" w:hAnsi="Arial" w:cs="Arial"/>
          <w:lang w:eastAsia="uk-UA"/>
        </w:rPr>
        <w:t>1</w:t>
      </w:r>
      <w:r w:rsidRPr="008E64F2">
        <w:rPr>
          <w:rFonts w:ascii="Arial" w:eastAsia="Times New Roman" w:hAnsi="Arial" w:cs="Arial"/>
          <w:lang w:eastAsia="uk-UA"/>
        </w:rPr>
        <w:t xml:space="preserve"> % від ціни МОН без ПДВ у розмірі, визначеному п.2.1 цього Договору на день його підписання в національній валюті України - гривні, за кожний день такого прострочення.</w:t>
      </w:r>
    </w:p>
    <w:p w14:paraId="3AF5F6CD" w14:textId="77777777" w:rsidR="00550B2A" w:rsidRPr="008E64F2" w:rsidRDefault="00550B2A" w:rsidP="00550B2A">
      <w:pPr>
        <w:pStyle w:val="a5"/>
        <w:numPr>
          <w:ilvl w:val="1"/>
          <w:numId w:val="9"/>
        </w:numPr>
        <w:tabs>
          <w:tab w:val="left" w:pos="993"/>
        </w:tabs>
        <w:ind w:left="0" w:firstLine="425"/>
        <w:jc w:val="both"/>
        <w:outlineLvl w:val="0"/>
        <w:rPr>
          <w:rFonts w:ascii="Arial" w:hAnsi="Arial" w:cs="Arial"/>
          <w:b/>
          <w:bCs/>
          <w:w w:val="105"/>
        </w:rPr>
      </w:pPr>
      <w:r w:rsidRPr="008E64F2">
        <w:rPr>
          <w:rFonts w:ascii="Arial" w:eastAsia="Times New Roman" w:hAnsi="Arial" w:cs="Arial"/>
          <w:lang w:eastAsia="uk-UA"/>
        </w:rPr>
        <w:t xml:space="preserve">У разі припинення за згодою Сторін цього Договору та/або </w:t>
      </w:r>
      <w:r w:rsidR="00C63ADC" w:rsidRPr="008E64F2">
        <w:rPr>
          <w:rFonts w:ascii="Arial" w:eastAsia="Times New Roman" w:hAnsi="Arial" w:cs="Arial"/>
          <w:lang w:eastAsia="uk-UA"/>
        </w:rPr>
        <w:t>зобов’язань</w:t>
      </w:r>
      <w:r w:rsidRPr="008E64F2">
        <w:rPr>
          <w:rFonts w:ascii="Arial" w:eastAsia="Times New Roman" w:hAnsi="Arial" w:cs="Arial"/>
          <w:lang w:eastAsia="uk-UA"/>
        </w:rPr>
        <w:t xml:space="preserve"> за цим Договором, якщо це було ініційовано Покупцем, яким  було порушено виконання своїх зобов’язань за цим Договором, платіж, сплачений Продавцю, підлягає поверненню Покупцеві за вирахуванням штрафу в розмірі </w:t>
      </w:r>
      <w:r w:rsidR="00835B07">
        <w:rPr>
          <w:rFonts w:ascii="Arial" w:eastAsia="Times New Roman" w:hAnsi="Arial" w:cs="Arial"/>
          <w:lang w:eastAsia="uk-UA"/>
        </w:rPr>
        <w:t>2</w:t>
      </w:r>
      <w:r w:rsidRPr="008E64F2">
        <w:rPr>
          <w:rFonts w:ascii="Arial" w:eastAsia="Times New Roman" w:hAnsi="Arial" w:cs="Arial"/>
          <w:lang w:eastAsia="uk-UA"/>
        </w:rPr>
        <w:t>0 % від ціни МОН без ПДВ у розмірі, визначеному п. 2.1 цього Договору на день його підписання в національній валюті України - гривні, підлягає поверненню протягом 30 (тридцяти) календарних днів з моменту отримання банківських реквізитів Покупця, якщо інші умови дострокового розірвання Договору не будуть визначені в змісті Договорі про припинення/розірвання Договору.</w:t>
      </w:r>
    </w:p>
    <w:p w14:paraId="0909F184" w14:textId="77777777" w:rsidR="00550B2A" w:rsidRPr="008E64F2" w:rsidRDefault="00550B2A" w:rsidP="00550B2A">
      <w:pPr>
        <w:pStyle w:val="a5"/>
        <w:numPr>
          <w:ilvl w:val="1"/>
          <w:numId w:val="9"/>
        </w:numPr>
        <w:tabs>
          <w:tab w:val="left" w:pos="993"/>
        </w:tabs>
        <w:ind w:left="0" w:firstLine="425"/>
        <w:jc w:val="both"/>
        <w:outlineLvl w:val="0"/>
        <w:rPr>
          <w:rFonts w:ascii="Arial" w:hAnsi="Arial" w:cs="Arial"/>
          <w:b/>
          <w:bCs/>
          <w:w w:val="105"/>
          <w:lang w:val="ru-RU"/>
        </w:rPr>
      </w:pPr>
      <w:r w:rsidRPr="008E64F2">
        <w:rPr>
          <w:rFonts w:ascii="Arial" w:eastAsia="Times New Roman" w:hAnsi="Arial" w:cs="Arial"/>
          <w:lang w:eastAsia="uk-UA"/>
        </w:rPr>
        <w:t xml:space="preserve">У разі невиконання Покупцем зобов’язання, вказаного у п. 3.2.10. даного Договору, Покупець сплачує Продавцю неустойку у розмірі 100 (сто) гривень, за кожен день прострочення відшкодування витрат Продавця по оплаті за експлуатацію </w:t>
      </w:r>
      <w:r w:rsidR="00C63ADC" w:rsidRPr="008E64F2">
        <w:rPr>
          <w:rFonts w:ascii="Arial" w:eastAsia="Times New Roman" w:hAnsi="Arial" w:cs="Arial"/>
          <w:lang w:eastAsia="uk-UA"/>
        </w:rPr>
        <w:t>Об’єкта</w:t>
      </w:r>
      <w:r w:rsidRPr="008E64F2">
        <w:rPr>
          <w:rFonts w:ascii="Arial" w:eastAsia="Times New Roman" w:hAnsi="Arial" w:cs="Arial"/>
          <w:lang w:eastAsia="uk-UA"/>
        </w:rPr>
        <w:t xml:space="preserve"> та</w:t>
      </w:r>
      <w:r w:rsidRPr="008E64F2">
        <w:rPr>
          <w:rFonts w:ascii="Arial" w:eastAsia="Times New Roman" w:hAnsi="Arial" w:cs="Arial"/>
          <w:lang w:val="en-US" w:eastAsia="uk-UA"/>
        </w:rPr>
        <w:t>/</w:t>
      </w:r>
      <w:r w:rsidRPr="008E64F2">
        <w:rPr>
          <w:rFonts w:ascii="Arial" w:eastAsia="Times New Roman" w:hAnsi="Arial" w:cs="Arial"/>
          <w:lang w:eastAsia="uk-UA"/>
        </w:rPr>
        <w:t>або сплачені комунальні послуги.</w:t>
      </w:r>
    </w:p>
    <w:p w14:paraId="5D82FCAA" w14:textId="77777777" w:rsidR="00550B2A" w:rsidRPr="008E64F2" w:rsidRDefault="00550B2A" w:rsidP="00550B2A">
      <w:pPr>
        <w:pStyle w:val="a5"/>
        <w:numPr>
          <w:ilvl w:val="1"/>
          <w:numId w:val="9"/>
        </w:numPr>
        <w:tabs>
          <w:tab w:val="left" w:pos="993"/>
        </w:tabs>
        <w:ind w:left="0" w:firstLine="425"/>
        <w:jc w:val="both"/>
        <w:outlineLvl w:val="0"/>
        <w:rPr>
          <w:rFonts w:ascii="Arial" w:hAnsi="Arial" w:cs="Arial"/>
          <w:b/>
          <w:bCs/>
          <w:w w:val="105"/>
          <w:lang w:val="ru-RU"/>
        </w:rPr>
      </w:pPr>
      <w:r w:rsidRPr="008E64F2">
        <w:rPr>
          <w:rFonts w:ascii="Arial" w:eastAsia="Times New Roman" w:hAnsi="Arial" w:cs="Arial"/>
          <w:lang w:eastAsia="uk-UA"/>
        </w:rPr>
        <w:t xml:space="preserve">У разі невиконання Покупцем зобов’язання, вказаного у п. 3.2.13. даного Договору, Покупець сплачує Продавцю неустойку у розмірі 100 (сто) гривень, за кожен день прострочення строку укладання </w:t>
      </w:r>
      <w:r w:rsidRPr="008E64F2">
        <w:rPr>
          <w:rFonts w:ascii="Arial" w:hAnsi="Arial" w:cs="Arial"/>
        </w:rPr>
        <w:t>договору з Експлуатаційною компанією, якій буде передано в управління Об’єкт</w:t>
      </w:r>
      <w:r w:rsidRPr="008E64F2">
        <w:rPr>
          <w:rFonts w:ascii="Arial" w:eastAsia="Times New Roman" w:hAnsi="Arial" w:cs="Arial"/>
          <w:lang w:eastAsia="uk-UA"/>
        </w:rPr>
        <w:t>.</w:t>
      </w:r>
    </w:p>
    <w:p w14:paraId="0523E9F1" w14:textId="77777777" w:rsidR="00550B2A" w:rsidRPr="008E64F2" w:rsidRDefault="00550B2A" w:rsidP="00550B2A">
      <w:pPr>
        <w:pStyle w:val="a5"/>
        <w:numPr>
          <w:ilvl w:val="1"/>
          <w:numId w:val="9"/>
        </w:numPr>
        <w:tabs>
          <w:tab w:val="left" w:pos="993"/>
        </w:tabs>
        <w:ind w:left="0" w:firstLine="425"/>
        <w:jc w:val="both"/>
        <w:outlineLvl w:val="0"/>
        <w:rPr>
          <w:rFonts w:ascii="Arial" w:hAnsi="Arial" w:cs="Arial"/>
          <w:b/>
          <w:bCs/>
          <w:w w:val="105"/>
          <w:lang w:val="ru-RU"/>
        </w:rPr>
      </w:pPr>
      <w:r w:rsidRPr="008E64F2">
        <w:rPr>
          <w:rFonts w:ascii="Arial" w:eastAsia="Times New Roman" w:hAnsi="Arial" w:cs="Arial"/>
          <w:lang w:eastAsia="uk-UA"/>
        </w:rPr>
        <w:t xml:space="preserve">У разі порушення Покупцем, який сплатив повну ціну МОН,  зобов’язань щодо письмового повідомлення  Продавця про здійснення обтяження/відчуження, Покупець сплачує Продавцю штраф у розмірі </w:t>
      </w:r>
      <w:r w:rsidRPr="008E64F2">
        <w:rPr>
          <w:rFonts w:ascii="Arial" w:eastAsia="Times New Roman" w:hAnsi="Arial" w:cs="Arial"/>
          <w:lang w:val="ru-RU" w:eastAsia="uk-UA"/>
        </w:rPr>
        <w:t>20 % в</w:t>
      </w:r>
      <w:r w:rsidRPr="008E64F2">
        <w:rPr>
          <w:rFonts w:ascii="Arial" w:eastAsia="Times New Roman" w:hAnsi="Arial" w:cs="Arial"/>
          <w:lang w:eastAsia="uk-UA"/>
        </w:rPr>
        <w:t xml:space="preserve">ід розміру Ціни МОН за кожне окреме порушення. </w:t>
      </w:r>
    </w:p>
    <w:p w14:paraId="4DD27068" w14:textId="77777777" w:rsidR="00550B2A" w:rsidRPr="008E64F2" w:rsidRDefault="00550B2A" w:rsidP="00550B2A">
      <w:pPr>
        <w:pStyle w:val="a5"/>
        <w:numPr>
          <w:ilvl w:val="1"/>
          <w:numId w:val="9"/>
        </w:numPr>
        <w:tabs>
          <w:tab w:val="left" w:pos="993"/>
        </w:tabs>
        <w:ind w:left="0" w:firstLine="425"/>
        <w:jc w:val="both"/>
        <w:outlineLvl w:val="0"/>
        <w:rPr>
          <w:rFonts w:ascii="Arial" w:hAnsi="Arial" w:cs="Arial"/>
          <w:b/>
          <w:bCs/>
          <w:w w:val="105"/>
          <w:lang w:val="ru-RU"/>
        </w:rPr>
      </w:pPr>
      <w:r w:rsidRPr="008E64F2">
        <w:rPr>
          <w:rFonts w:ascii="Arial" w:hAnsi="Arial" w:cs="Arial"/>
          <w:w w:val="105"/>
        </w:rPr>
        <w:t xml:space="preserve">У випадку порушення вимог п. 3.2.9. цього Договору, </w:t>
      </w:r>
      <w:r w:rsidRPr="008E64F2">
        <w:rPr>
          <w:rFonts w:ascii="Arial" w:eastAsia="Times New Roman" w:hAnsi="Arial" w:cs="Arial"/>
          <w:lang w:eastAsia="uk-UA"/>
        </w:rPr>
        <w:t>Покупець сплачує Продавцю штраф  у розмірі 100 000,00 (сто тисяч) гривень 00 копійок.</w:t>
      </w:r>
    </w:p>
    <w:p w14:paraId="1D2F25EB" w14:textId="77777777" w:rsidR="00550B2A" w:rsidRPr="00835B07" w:rsidRDefault="00550B2A" w:rsidP="00C5538A">
      <w:pPr>
        <w:pStyle w:val="a5"/>
        <w:numPr>
          <w:ilvl w:val="1"/>
          <w:numId w:val="9"/>
        </w:numPr>
        <w:tabs>
          <w:tab w:val="left" w:pos="993"/>
        </w:tabs>
        <w:ind w:left="0" w:firstLine="426"/>
        <w:jc w:val="both"/>
        <w:outlineLvl w:val="0"/>
        <w:rPr>
          <w:rFonts w:ascii="Arial" w:hAnsi="Arial" w:cs="Arial"/>
          <w:b/>
          <w:bCs/>
          <w:w w:val="105"/>
        </w:rPr>
      </w:pPr>
      <w:r w:rsidRPr="00835B07">
        <w:rPr>
          <w:rFonts w:ascii="Arial" w:eastAsia="Times New Roman" w:hAnsi="Arial" w:cs="Arial"/>
          <w:lang w:eastAsia="uk-UA"/>
        </w:rPr>
        <w:t xml:space="preserve">У разі,  якщо  до моменту підписання Акту приймання-передачі Об’єкту нерухомого </w:t>
      </w:r>
      <w:r w:rsidRPr="00835B07">
        <w:rPr>
          <w:rFonts w:ascii="Arial" w:eastAsia="Times New Roman" w:hAnsi="Arial" w:cs="Arial"/>
          <w:lang w:eastAsia="uk-UA"/>
        </w:rPr>
        <w:lastRenderedPageBreak/>
        <w:t xml:space="preserve">майна Покупець без письмового дозволу Продавця почав користуватися МОН або Об’єктом нерухомого майна, здійснювати будівельні/або оздоблювальні роботи в МОН/Об’єкті нерухомого майна, або порушив заборону доступу до МОН/Об’єкту нерухомого майна (окрім як доступ за Актом допуску, підписаним із Продавцем), Покупець зобов’язується сплатити Продавцю штраф у розмірі </w:t>
      </w:r>
      <w:r w:rsidRPr="00835B07">
        <w:rPr>
          <w:rFonts w:ascii="Arial" w:eastAsia="Times New Roman" w:hAnsi="Arial" w:cs="Arial"/>
          <w:lang w:val="ru-RU" w:eastAsia="uk-UA"/>
        </w:rPr>
        <w:t>5</w:t>
      </w:r>
      <w:r w:rsidRPr="00835B07">
        <w:rPr>
          <w:rFonts w:ascii="Arial" w:eastAsia="Times New Roman" w:hAnsi="Arial" w:cs="Arial"/>
          <w:lang w:eastAsia="uk-UA"/>
        </w:rPr>
        <w:t>0 000,00 (п’ятдесят тисяч) гривень 00 копійок. У разі підписання Акту допуску Покупець несе повну відповідальність на збереження МОН/Об’єкту нерухомого майна, підтримання його стану та належне його використання. У разі знищення чи втрати МОН/Об’єкту нерухомого майна (його конструкції, конструктивних елементів, оздоблення, обладнання), зміни його конструкторських, технічних характеристик, порушення протипожежних норм, пошкодження або нанесення внаслідок користування МОН/Об’єктом нерухомого майна шкоди третім особам, Покупець зобов’язується  сплатити Продавцю штраф у розмірі 50 000,00 (п’ятдесят тисяч) гривень 00 копійок та відшкодувати у повному обсязі будь-які збитки, спричинені Продавцю та власникам інших квартир/нежитлових приміщень в цьому ж Об’єкті, які зазнали пошкоджень внаслідок дій (бездіяльності) Покупця. Разом з тим, поряд із сплатою штрафних санкцій, Покупець зобов'язується на вимогу Продавця усунути у встановлений Продавцем строк, усі невідповідності, які виникли у МОН/Об’єкту нерухомого майна, Об'єкті  в цілому та/або окремих його елементах, внаслідок дій Покупця, не узгоджених із Продавцем.</w:t>
      </w:r>
    </w:p>
    <w:p w14:paraId="34CE5D92" w14:textId="77777777" w:rsidR="00550B2A" w:rsidRPr="008E64F2" w:rsidRDefault="00550B2A" w:rsidP="00550B2A">
      <w:pPr>
        <w:pStyle w:val="a5"/>
        <w:numPr>
          <w:ilvl w:val="1"/>
          <w:numId w:val="9"/>
        </w:numPr>
        <w:tabs>
          <w:tab w:val="left" w:pos="993"/>
        </w:tabs>
        <w:ind w:left="0" w:firstLine="425"/>
        <w:jc w:val="both"/>
        <w:outlineLvl w:val="0"/>
        <w:rPr>
          <w:rFonts w:ascii="Arial" w:hAnsi="Arial" w:cs="Arial"/>
          <w:b/>
          <w:bCs/>
          <w:w w:val="105"/>
          <w:lang w:val="ru-RU"/>
        </w:rPr>
      </w:pPr>
      <w:r w:rsidRPr="008E64F2">
        <w:rPr>
          <w:rFonts w:ascii="Arial" w:eastAsia="Times New Roman" w:hAnsi="Arial" w:cs="Arial"/>
          <w:lang w:eastAsia="uk-UA"/>
        </w:rPr>
        <w:t>Відповідно до ст. 259 Цивільного кодексу України сторони погодили, що строк позовної давності, який застосовуватиметься до стягнення штрафних санкцій (неустойки) за цим попереднім Договором, становить 3 (три) роки, а штрафні санкції (неустойка) будуть нараховуватися за весь період прострочення.</w:t>
      </w:r>
    </w:p>
    <w:p w14:paraId="6BE88287" w14:textId="77777777" w:rsidR="00550B2A" w:rsidRPr="008E64F2" w:rsidRDefault="00550B2A" w:rsidP="00550B2A">
      <w:pPr>
        <w:pStyle w:val="a5"/>
        <w:numPr>
          <w:ilvl w:val="1"/>
          <w:numId w:val="9"/>
        </w:numPr>
        <w:tabs>
          <w:tab w:val="left" w:pos="993"/>
          <w:tab w:val="left" w:pos="1134"/>
        </w:tabs>
        <w:ind w:left="0" w:firstLine="425"/>
        <w:jc w:val="both"/>
        <w:outlineLvl w:val="0"/>
        <w:rPr>
          <w:rFonts w:ascii="Arial" w:hAnsi="Arial" w:cs="Arial"/>
          <w:b/>
          <w:bCs/>
          <w:w w:val="105"/>
          <w:lang w:val="ru-RU"/>
        </w:rPr>
      </w:pPr>
      <w:r w:rsidRPr="008E64F2">
        <w:rPr>
          <w:rFonts w:ascii="Arial" w:eastAsia="Times New Roman" w:hAnsi="Arial" w:cs="Arial"/>
          <w:lang w:eastAsia="uk-UA"/>
        </w:rPr>
        <w:t xml:space="preserve">У разі неповідомлення відповідного рахунку Покупцем для повернення перерахованих сум платежу на користь Покупця у випадках, передбачених цим Договором,  Продавець не несе відповідальності за несвоєчасне повернення коштів Покупцю. </w:t>
      </w:r>
    </w:p>
    <w:p w14:paraId="51E462BD" w14:textId="77777777" w:rsidR="00550B2A" w:rsidRPr="008E64F2" w:rsidRDefault="00550B2A" w:rsidP="00550B2A">
      <w:pPr>
        <w:pStyle w:val="a5"/>
        <w:numPr>
          <w:ilvl w:val="1"/>
          <w:numId w:val="9"/>
        </w:numPr>
        <w:tabs>
          <w:tab w:val="left" w:pos="993"/>
          <w:tab w:val="left" w:pos="1134"/>
        </w:tabs>
        <w:ind w:left="0" w:firstLine="425"/>
        <w:jc w:val="both"/>
        <w:outlineLvl w:val="0"/>
        <w:rPr>
          <w:rFonts w:ascii="Arial" w:hAnsi="Arial" w:cs="Arial"/>
          <w:b/>
          <w:bCs/>
          <w:w w:val="105"/>
          <w:lang w:val="ru-RU"/>
        </w:rPr>
      </w:pPr>
      <w:r w:rsidRPr="008E64F2">
        <w:rPr>
          <w:rFonts w:ascii="Arial" w:eastAsia="Times New Roman" w:hAnsi="Arial" w:cs="Arial"/>
          <w:lang w:eastAsia="uk-UA"/>
        </w:rPr>
        <w:t>Загальний розмір неустойки, штрафу, пені, які передбачені умовами даного Договору, як відповідальність Покупця за невиконання своїх зобов’язань за цим Договором в кожному окремому випадку, утримується  із грошових коштів, внесених Покупцем за цим Договором або сплачується Покупцем (а у випадках примусового виконання зобов’язань – стягуються).</w:t>
      </w:r>
    </w:p>
    <w:p w14:paraId="41ACC381" w14:textId="77777777" w:rsidR="00550B2A" w:rsidRPr="008E64F2" w:rsidRDefault="00550B2A" w:rsidP="00550B2A">
      <w:pPr>
        <w:pStyle w:val="a5"/>
        <w:numPr>
          <w:ilvl w:val="1"/>
          <w:numId w:val="9"/>
        </w:numPr>
        <w:tabs>
          <w:tab w:val="left" w:pos="993"/>
        </w:tabs>
        <w:ind w:left="0" w:firstLine="425"/>
        <w:jc w:val="both"/>
        <w:outlineLvl w:val="0"/>
        <w:rPr>
          <w:rFonts w:ascii="Arial" w:hAnsi="Arial" w:cs="Arial"/>
          <w:b/>
          <w:bCs/>
          <w:w w:val="105"/>
          <w:lang w:val="ru-RU"/>
        </w:rPr>
      </w:pPr>
      <w:r w:rsidRPr="008E64F2">
        <w:rPr>
          <w:rFonts w:ascii="Arial" w:eastAsia="Times New Roman" w:hAnsi="Arial" w:cs="Arial"/>
          <w:lang w:eastAsia="uk-UA"/>
        </w:rPr>
        <w:t xml:space="preserve">Сторони домовились, що у разі, якщо цим Договором передбачено застосування штрафних санкцій (неустойки, пені, штрафу), то їх застосування є правом Сторони, а не обов’язком. </w:t>
      </w:r>
    </w:p>
    <w:p w14:paraId="1BD4F359" w14:textId="77777777" w:rsidR="00550B2A" w:rsidRPr="008E64F2" w:rsidRDefault="00550B2A" w:rsidP="00550B2A">
      <w:pPr>
        <w:pStyle w:val="a5"/>
        <w:numPr>
          <w:ilvl w:val="1"/>
          <w:numId w:val="9"/>
        </w:numPr>
        <w:tabs>
          <w:tab w:val="left" w:pos="993"/>
        </w:tabs>
        <w:ind w:left="0" w:firstLine="425"/>
        <w:jc w:val="both"/>
        <w:outlineLvl w:val="0"/>
        <w:rPr>
          <w:rFonts w:ascii="Arial" w:hAnsi="Arial" w:cs="Arial"/>
          <w:b/>
          <w:bCs/>
        </w:rPr>
      </w:pPr>
      <w:r w:rsidRPr="008E64F2">
        <w:rPr>
          <w:rFonts w:ascii="Arial" w:eastAsia="Times New Roman" w:hAnsi="Arial" w:cs="Arial"/>
          <w:lang w:eastAsia="uk-UA"/>
        </w:rPr>
        <w:t>Всі спори, претензії та вимоги, що виникають з цього Договору, або пов’язані із ним, вирішуються шляхом переговорів між Сторонами. Якщо такі спори, розбіжності та вимоги, в тому числі і ті, що стосуються виконання, порушення, припинення та недійсності цього Договору, не можуть бути вирішені шляхом переговорів, то вони підлягають вирішенню у суді.</w:t>
      </w:r>
    </w:p>
    <w:p w14:paraId="53885BBF" w14:textId="77777777" w:rsidR="00550B2A" w:rsidRPr="008E64F2" w:rsidRDefault="00550B2A" w:rsidP="00550B2A">
      <w:pPr>
        <w:pStyle w:val="a5"/>
        <w:numPr>
          <w:ilvl w:val="1"/>
          <w:numId w:val="9"/>
        </w:numPr>
        <w:tabs>
          <w:tab w:val="left" w:pos="993"/>
        </w:tabs>
        <w:ind w:left="0" w:firstLine="425"/>
        <w:jc w:val="both"/>
        <w:outlineLvl w:val="0"/>
        <w:rPr>
          <w:rFonts w:ascii="Arial" w:eastAsia="Times New Roman" w:hAnsi="Arial" w:cs="Arial"/>
          <w:lang w:eastAsia="uk-UA"/>
        </w:rPr>
      </w:pPr>
      <w:r w:rsidRPr="008E64F2">
        <w:rPr>
          <w:rFonts w:ascii="Arial" w:eastAsia="Times New Roman" w:hAnsi="Arial" w:cs="Arial"/>
          <w:lang w:eastAsia="uk-UA"/>
        </w:rPr>
        <w:t>Продавець гарантує Покупцю усунути недоліки, які були виявлені у межах гарантійного строку, які не можна було виявити під час приймання-передачі Об’єкта нерухомого майна. Необхідною умовою збереження гарантійних зобов’язань Продавця є належне використання Об’єкта нерухомого майна, суворе дотримання умов експлуатації Об’єкту та/або його частини (комплектуючих, оздоблення, обладнання). Гарантійні зобов‘язання втрачають свою силу, якщо Об’єкт нерухомого майна  експлуатувався в ненормальних умовах (недотримання температурних вимог, умов вологості, підвищені умови експлуатації, тощо), або Акт приймання-передачі Об’єкту нерухомого майна  було укладено з порушенням строку, встановленого цим Договором, більше ніж на 6 місяців з вини Покупця. Гарантійні зобов’язання не розповсюджуються також на недоліки, які сталися з вини Покупця,  внаслідок природного зносу Об’єкта нерухомого майна / його частини (комплектуючих, оздоблення, обладнання), в тому числі, коли Об’єкт нерухомого майна використовувався в якості шоу-руму,  використовувався Покупцем та/або пов’язаними з нею особами з комерційною метою шляхом передачі Об’єкту нерухомого майна в тимчасове платне користування.</w:t>
      </w:r>
    </w:p>
    <w:p w14:paraId="313493FE" w14:textId="77777777" w:rsidR="00550B2A" w:rsidRPr="008E64F2" w:rsidRDefault="00550B2A" w:rsidP="00550B2A">
      <w:pPr>
        <w:pStyle w:val="a3"/>
        <w:shd w:val="clear" w:color="auto" w:fill="FFFFFF"/>
        <w:tabs>
          <w:tab w:val="left" w:pos="993"/>
        </w:tabs>
        <w:ind w:left="0" w:firstLine="425"/>
        <w:jc w:val="both"/>
        <w:rPr>
          <w:rFonts w:ascii="Arial" w:eastAsia="Times New Roman" w:hAnsi="Arial" w:cs="Arial"/>
          <w:lang w:eastAsia="uk-UA"/>
        </w:rPr>
      </w:pPr>
      <w:r w:rsidRPr="008E64F2">
        <w:rPr>
          <w:rFonts w:ascii="Arial" w:eastAsia="Times New Roman" w:hAnsi="Arial" w:cs="Arial"/>
          <w:lang w:eastAsia="uk-UA"/>
        </w:rPr>
        <w:t>Гарантійні зобов’язання Продавця настають лише за таких умов:</w:t>
      </w:r>
    </w:p>
    <w:p w14:paraId="491E3670" w14:textId="77777777" w:rsidR="00550B2A" w:rsidRPr="008E64F2" w:rsidRDefault="00550B2A" w:rsidP="00550B2A">
      <w:pPr>
        <w:pStyle w:val="a3"/>
        <w:shd w:val="clear" w:color="auto" w:fill="FFFFFF"/>
        <w:tabs>
          <w:tab w:val="left" w:pos="993"/>
        </w:tabs>
        <w:ind w:left="0" w:firstLine="425"/>
        <w:jc w:val="both"/>
        <w:rPr>
          <w:rFonts w:ascii="Arial" w:eastAsia="Times New Roman" w:hAnsi="Arial" w:cs="Arial"/>
          <w:lang w:eastAsia="uk-UA"/>
        </w:rPr>
      </w:pPr>
      <w:r w:rsidRPr="008E64F2">
        <w:rPr>
          <w:rFonts w:ascii="Arial" w:eastAsia="Times New Roman" w:hAnsi="Arial" w:cs="Arial"/>
          <w:lang w:eastAsia="uk-UA"/>
        </w:rPr>
        <w:t>- при відсутності ознак самостійного усунення недоліків Покупцем, ознак стороннього втручання або очевидної спроби усунення недоліків;</w:t>
      </w:r>
    </w:p>
    <w:p w14:paraId="271B4540" w14:textId="77777777" w:rsidR="00550B2A" w:rsidRPr="008E64F2" w:rsidRDefault="00550B2A" w:rsidP="00550B2A">
      <w:pPr>
        <w:pStyle w:val="a3"/>
        <w:shd w:val="clear" w:color="auto" w:fill="FFFFFF"/>
        <w:tabs>
          <w:tab w:val="left" w:pos="993"/>
        </w:tabs>
        <w:ind w:left="0" w:firstLine="425"/>
        <w:jc w:val="both"/>
        <w:rPr>
          <w:rFonts w:ascii="Arial" w:eastAsia="Times New Roman" w:hAnsi="Arial" w:cs="Arial"/>
          <w:lang w:eastAsia="uk-UA"/>
        </w:rPr>
      </w:pPr>
      <w:r w:rsidRPr="008E64F2">
        <w:rPr>
          <w:rFonts w:ascii="Arial" w:eastAsia="Times New Roman" w:hAnsi="Arial" w:cs="Arial"/>
          <w:lang w:eastAsia="uk-UA"/>
        </w:rPr>
        <w:t>- при відсутності ознак зміни конструктивних, технічних характеристик Об’єкта нерухомого майна;</w:t>
      </w:r>
    </w:p>
    <w:p w14:paraId="5C3C6491" w14:textId="77777777" w:rsidR="00550B2A" w:rsidRPr="008E64F2" w:rsidRDefault="00550B2A" w:rsidP="00550B2A">
      <w:pPr>
        <w:pStyle w:val="a3"/>
        <w:shd w:val="clear" w:color="auto" w:fill="FFFFFF"/>
        <w:tabs>
          <w:tab w:val="left" w:pos="993"/>
        </w:tabs>
        <w:ind w:left="0" w:firstLine="425"/>
        <w:jc w:val="both"/>
        <w:rPr>
          <w:rFonts w:ascii="Arial" w:eastAsia="Times New Roman" w:hAnsi="Arial" w:cs="Arial"/>
          <w:lang w:eastAsia="uk-UA"/>
        </w:rPr>
      </w:pPr>
      <w:r w:rsidRPr="008E64F2">
        <w:rPr>
          <w:rFonts w:ascii="Arial" w:eastAsia="Times New Roman" w:hAnsi="Arial" w:cs="Arial"/>
          <w:lang w:eastAsia="uk-UA"/>
        </w:rPr>
        <w:t>- при відсутності механічних пошкоджень, слідів дії хімічно-активних речовин, слідів дії теплового впливу та електричної перенапруги;</w:t>
      </w:r>
    </w:p>
    <w:p w14:paraId="13EAF0FC" w14:textId="77777777" w:rsidR="00550B2A" w:rsidRPr="008E64F2" w:rsidRDefault="00550B2A" w:rsidP="00550B2A">
      <w:pPr>
        <w:pStyle w:val="a3"/>
        <w:shd w:val="clear" w:color="auto" w:fill="FFFFFF"/>
        <w:tabs>
          <w:tab w:val="left" w:pos="993"/>
        </w:tabs>
        <w:ind w:left="0" w:firstLine="425"/>
        <w:jc w:val="both"/>
        <w:rPr>
          <w:rFonts w:ascii="Arial" w:eastAsia="Times New Roman" w:hAnsi="Arial" w:cs="Arial"/>
          <w:lang w:eastAsia="uk-UA"/>
        </w:rPr>
      </w:pPr>
      <w:r w:rsidRPr="008E64F2">
        <w:rPr>
          <w:rFonts w:ascii="Arial" w:eastAsia="Times New Roman" w:hAnsi="Arial" w:cs="Arial"/>
          <w:lang w:eastAsia="uk-UA"/>
        </w:rPr>
        <w:t xml:space="preserve">- при відсутності пошкоджень Об’єкта нерухомого майна, викликаних стихією, пожежею, побутовими факторами (підвищена  вологість, підвищена запиленість, агресивне середовище </w:t>
      </w:r>
      <w:r w:rsidRPr="008E64F2">
        <w:rPr>
          <w:rFonts w:ascii="Arial" w:eastAsia="Times New Roman" w:hAnsi="Arial" w:cs="Arial"/>
          <w:lang w:eastAsia="uk-UA"/>
        </w:rPr>
        <w:lastRenderedPageBreak/>
        <w:t>тощо), випадковими зовнішніми факторами (викид, перепад напруги в електричній мережі вище норми, гроза тощо);</w:t>
      </w:r>
    </w:p>
    <w:p w14:paraId="372BB303" w14:textId="77777777" w:rsidR="00550B2A" w:rsidRPr="008E64F2" w:rsidRDefault="00550B2A" w:rsidP="00550B2A">
      <w:pPr>
        <w:pStyle w:val="a3"/>
        <w:shd w:val="clear" w:color="auto" w:fill="FFFFFF"/>
        <w:tabs>
          <w:tab w:val="left" w:pos="993"/>
        </w:tabs>
        <w:ind w:left="0" w:firstLine="425"/>
        <w:jc w:val="both"/>
        <w:rPr>
          <w:rFonts w:ascii="Arial" w:eastAsia="Times New Roman" w:hAnsi="Arial" w:cs="Arial"/>
          <w:lang w:eastAsia="uk-UA"/>
        </w:rPr>
      </w:pPr>
      <w:r w:rsidRPr="008E64F2">
        <w:rPr>
          <w:rFonts w:ascii="Arial" w:eastAsia="Times New Roman" w:hAnsi="Arial" w:cs="Arial"/>
          <w:lang w:eastAsia="uk-UA"/>
        </w:rPr>
        <w:t>- якщо Об’єкт нерухомого майна експлуатувався за прямим призначенням згідно зі звичайними правилами, Інструкціями та правилами експлуатації комплектуючих, складових частин Об’єкта нерухомого майна, при дотриманні температурного режиму, режиму вологості, норм протипожежної безпеки, інших обов’язкових норм та правил;</w:t>
      </w:r>
    </w:p>
    <w:p w14:paraId="227F4E29" w14:textId="77777777" w:rsidR="00550B2A" w:rsidRPr="008E64F2" w:rsidRDefault="00550B2A" w:rsidP="00550B2A">
      <w:pPr>
        <w:pStyle w:val="a3"/>
        <w:shd w:val="clear" w:color="auto" w:fill="FFFFFF"/>
        <w:tabs>
          <w:tab w:val="left" w:pos="993"/>
        </w:tabs>
        <w:ind w:left="0" w:firstLine="425"/>
        <w:jc w:val="both"/>
        <w:rPr>
          <w:rFonts w:ascii="Arial" w:eastAsia="Times New Roman" w:hAnsi="Arial" w:cs="Arial"/>
          <w:lang w:eastAsia="uk-UA"/>
        </w:rPr>
      </w:pPr>
      <w:r w:rsidRPr="008E64F2">
        <w:rPr>
          <w:rFonts w:ascii="Arial" w:eastAsia="Times New Roman" w:hAnsi="Arial" w:cs="Arial"/>
          <w:lang w:eastAsia="uk-UA"/>
        </w:rPr>
        <w:t>- письмового звернення Покупця  щодо виявлених недоліків до закінчення гарантійного строку, фіксування їх в дефектному акті відповідно до порядку, зазначеному в цьому пункті.</w:t>
      </w:r>
    </w:p>
    <w:p w14:paraId="08E64D18" w14:textId="77777777" w:rsidR="00550B2A" w:rsidRPr="008E64F2" w:rsidRDefault="00550B2A" w:rsidP="00550B2A">
      <w:pPr>
        <w:pStyle w:val="a3"/>
        <w:shd w:val="clear" w:color="auto" w:fill="FFFFFF"/>
        <w:tabs>
          <w:tab w:val="left" w:pos="993"/>
        </w:tabs>
        <w:ind w:left="0" w:firstLine="425"/>
        <w:jc w:val="both"/>
        <w:rPr>
          <w:rFonts w:ascii="Arial" w:eastAsia="Times New Roman" w:hAnsi="Arial" w:cs="Arial"/>
          <w:lang w:eastAsia="uk-UA"/>
        </w:rPr>
      </w:pPr>
      <w:r w:rsidRPr="008E64F2">
        <w:rPr>
          <w:rFonts w:ascii="Arial" w:eastAsia="Times New Roman" w:hAnsi="Arial" w:cs="Arial"/>
          <w:lang w:eastAsia="uk-UA"/>
        </w:rPr>
        <w:t>Продавець гарантує Покупцю усунути недоліки Об’єкта нерухомого майна, які відповідають вищезазначеним умовам протягом такого строку (гарантійні строки):</w:t>
      </w:r>
    </w:p>
    <w:p w14:paraId="06284F2A" w14:textId="77777777" w:rsidR="00550B2A" w:rsidRPr="008E64F2" w:rsidRDefault="00550B2A" w:rsidP="00550B2A">
      <w:pPr>
        <w:pStyle w:val="a3"/>
        <w:shd w:val="clear" w:color="auto" w:fill="FFFFFF"/>
        <w:tabs>
          <w:tab w:val="left" w:pos="142"/>
          <w:tab w:val="left" w:pos="993"/>
        </w:tabs>
        <w:ind w:left="0" w:firstLine="425"/>
        <w:jc w:val="both"/>
        <w:rPr>
          <w:rFonts w:ascii="Arial" w:eastAsia="Times New Roman" w:hAnsi="Arial" w:cs="Arial"/>
          <w:lang w:eastAsia="uk-UA"/>
        </w:rPr>
      </w:pPr>
      <w:r w:rsidRPr="008E64F2">
        <w:rPr>
          <w:rFonts w:ascii="Arial" w:eastAsia="Times New Roman" w:hAnsi="Arial" w:cs="Arial"/>
          <w:lang w:eastAsia="uk-UA"/>
        </w:rPr>
        <w:t>- 12 (дванадцять) календарних місяців з дня передачі Покупцю Об’єкта нерухомого майна у відношенні:</w:t>
      </w:r>
    </w:p>
    <w:p w14:paraId="5371AFA2" w14:textId="77777777" w:rsidR="00550B2A" w:rsidRPr="008E64F2" w:rsidRDefault="00550B2A" w:rsidP="00550B2A">
      <w:pPr>
        <w:pStyle w:val="a3"/>
        <w:shd w:val="clear" w:color="auto" w:fill="FFFFFF"/>
        <w:tabs>
          <w:tab w:val="left" w:pos="142"/>
          <w:tab w:val="left" w:pos="426"/>
          <w:tab w:val="left" w:pos="993"/>
        </w:tabs>
        <w:ind w:left="0" w:firstLine="425"/>
        <w:jc w:val="both"/>
        <w:rPr>
          <w:rFonts w:ascii="Arial" w:eastAsia="Times New Roman" w:hAnsi="Arial" w:cs="Arial"/>
          <w:lang w:eastAsia="uk-UA"/>
        </w:rPr>
      </w:pPr>
      <w:r w:rsidRPr="008E64F2">
        <w:rPr>
          <w:rFonts w:ascii="Arial" w:eastAsia="Times New Roman" w:hAnsi="Arial" w:cs="Arial"/>
          <w:lang w:eastAsia="uk-UA"/>
        </w:rPr>
        <w:t>- оздоблювальних, фасадних робіт й будівельних матеріалів, які використовувалися під час цих робіт;</w:t>
      </w:r>
    </w:p>
    <w:p w14:paraId="4B6BCE97" w14:textId="77777777" w:rsidR="00550B2A" w:rsidRPr="008E64F2" w:rsidRDefault="00550B2A" w:rsidP="00550B2A">
      <w:pPr>
        <w:pStyle w:val="a3"/>
        <w:shd w:val="clear" w:color="auto" w:fill="FFFFFF"/>
        <w:tabs>
          <w:tab w:val="left" w:pos="142"/>
          <w:tab w:val="left" w:pos="426"/>
          <w:tab w:val="left" w:pos="993"/>
        </w:tabs>
        <w:ind w:left="0" w:firstLine="425"/>
        <w:jc w:val="both"/>
        <w:rPr>
          <w:rFonts w:ascii="Arial" w:eastAsia="Times New Roman" w:hAnsi="Arial" w:cs="Arial"/>
          <w:lang w:eastAsia="uk-UA"/>
        </w:rPr>
      </w:pPr>
      <w:r w:rsidRPr="008E64F2">
        <w:rPr>
          <w:rFonts w:ascii="Arial" w:eastAsia="Times New Roman" w:hAnsi="Arial" w:cs="Arial"/>
          <w:lang w:eastAsia="uk-UA"/>
        </w:rPr>
        <w:t>- робіт з виготовлення та встановлення дверних та віконних конструкцій та їх комплектуючих (підвіконня, відливи, замки, ручки, наличники тощо) за винятком розхідних матеріалів, зовнішніх пристроїв та інших засобів, строк експлуатації яких менший, ніж цей гарантійний строк. При експлуатації металопластикових виробів Покупець зобов’язаний враховувати та суворо дотримуватися вимог, рекомендацій та застережень виробників віконних та дверних блоків, Інструкції з експлуатації металопластикових виробів, що  представлені у письмовому вигляді та додаються до Акта приймання-передачі Об’єкта нерухомого майна,  які є обов’язковими до виконання  і є підставою настання гарантійних зобов’язань Продавця;</w:t>
      </w:r>
    </w:p>
    <w:p w14:paraId="01E1508C" w14:textId="77777777" w:rsidR="00550B2A" w:rsidRPr="008E64F2" w:rsidRDefault="00550B2A" w:rsidP="00550B2A">
      <w:pPr>
        <w:pStyle w:val="a3"/>
        <w:shd w:val="clear" w:color="auto" w:fill="FFFFFF"/>
        <w:tabs>
          <w:tab w:val="left" w:pos="142"/>
          <w:tab w:val="left" w:pos="426"/>
          <w:tab w:val="left" w:pos="993"/>
        </w:tabs>
        <w:ind w:left="0" w:firstLine="425"/>
        <w:jc w:val="both"/>
        <w:rPr>
          <w:rFonts w:ascii="Arial" w:eastAsia="Times New Roman" w:hAnsi="Arial" w:cs="Arial"/>
          <w:lang w:eastAsia="uk-UA"/>
        </w:rPr>
      </w:pPr>
      <w:r w:rsidRPr="008E64F2">
        <w:rPr>
          <w:rFonts w:ascii="Arial" w:eastAsia="Times New Roman" w:hAnsi="Arial" w:cs="Arial"/>
          <w:lang w:eastAsia="uk-UA"/>
        </w:rPr>
        <w:t>- робіт з монтажу інженерних систем/мереж (опалення, водопостачання, електропостачання, вентиляції, каналізації, пожежної сигналізації) та самих інженерних систем/мереж, їхніх пристроїв, обладнання та їхніх комплектуючих, за винятком розхідних матеріалів, зовнішніх пристроїв та інших засобів, строк експлуатації яких менший, ніж цей гарантійний строк.</w:t>
      </w:r>
    </w:p>
    <w:p w14:paraId="3BDBCE98" w14:textId="77777777" w:rsidR="00550B2A" w:rsidRPr="008E64F2" w:rsidRDefault="00550B2A" w:rsidP="00550B2A">
      <w:pPr>
        <w:pStyle w:val="a3"/>
        <w:shd w:val="clear" w:color="auto" w:fill="FFFFFF"/>
        <w:tabs>
          <w:tab w:val="left" w:pos="142"/>
          <w:tab w:val="left" w:pos="426"/>
          <w:tab w:val="left" w:pos="993"/>
        </w:tabs>
        <w:ind w:left="0" w:firstLine="425"/>
        <w:jc w:val="both"/>
        <w:rPr>
          <w:rFonts w:ascii="Arial" w:eastAsia="Times New Roman" w:hAnsi="Arial" w:cs="Arial"/>
          <w:lang w:eastAsia="uk-UA"/>
        </w:rPr>
      </w:pPr>
      <w:r w:rsidRPr="008E64F2">
        <w:rPr>
          <w:rFonts w:ascii="Arial" w:eastAsia="Times New Roman" w:hAnsi="Arial" w:cs="Arial"/>
          <w:lang w:eastAsia="uk-UA"/>
        </w:rPr>
        <w:t>- 6 (шість) календарних місяців з дня передачі Покупцю Об’єкта нерухомого майна у відношенні:</w:t>
      </w:r>
    </w:p>
    <w:p w14:paraId="7A917ED9" w14:textId="77777777" w:rsidR="00550B2A" w:rsidRPr="008E64F2" w:rsidRDefault="00550B2A" w:rsidP="00550B2A">
      <w:pPr>
        <w:pStyle w:val="a3"/>
        <w:shd w:val="clear" w:color="auto" w:fill="FFFFFF"/>
        <w:tabs>
          <w:tab w:val="left" w:pos="993"/>
        </w:tabs>
        <w:ind w:left="0" w:firstLine="425"/>
        <w:jc w:val="both"/>
        <w:rPr>
          <w:rFonts w:ascii="Arial" w:eastAsia="Times New Roman" w:hAnsi="Arial" w:cs="Arial"/>
          <w:lang w:eastAsia="uk-UA"/>
        </w:rPr>
      </w:pPr>
      <w:r w:rsidRPr="008E64F2">
        <w:rPr>
          <w:rFonts w:ascii="Arial" w:eastAsia="Times New Roman" w:hAnsi="Arial" w:cs="Arial"/>
          <w:lang w:eastAsia="uk-UA"/>
        </w:rPr>
        <w:t>Закінчення гарантійного строку означає  вичерпання  дії  гарантійних зобов’язань Продавця.</w:t>
      </w:r>
    </w:p>
    <w:p w14:paraId="3ABC55AD" w14:textId="77777777" w:rsidR="00550B2A" w:rsidRPr="008E64F2" w:rsidRDefault="00550B2A" w:rsidP="00550B2A">
      <w:pPr>
        <w:pStyle w:val="a3"/>
        <w:shd w:val="clear" w:color="auto" w:fill="FFFFFF"/>
        <w:tabs>
          <w:tab w:val="left" w:pos="993"/>
        </w:tabs>
        <w:ind w:left="0" w:firstLine="425"/>
        <w:jc w:val="both"/>
        <w:rPr>
          <w:rFonts w:ascii="Arial" w:eastAsia="Times New Roman" w:hAnsi="Arial" w:cs="Arial"/>
          <w:lang w:eastAsia="uk-UA"/>
        </w:rPr>
      </w:pPr>
      <w:r w:rsidRPr="008E64F2">
        <w:rPr>
          <w:rFonts w:ascii="Arial" w:eastAsia="Times New Roman" w:hAnsi="Arial" w:cs="Arial"/>
          <w:lang w:eastAsia="uk-UA"/>
        </w:rPr>
        <w:t>Якщо протягом Гарантійного строку будуть виявлені недоліки (дефекти), Покупець  зобов’язаний письмово повідомити про них  Продавця. Працівники технічних служб Продавця встановлюють причини недоліків, час їх виникнення та виявлення у відповідному дефектному Акті, який погоджується із Покупцем. Якщо Покупець відмовляється від погодження дефектного Акта, Продавець  має право підписати Акт без погодження із Покупцем. При цьому Покупець має право призначити незалежну експертизу. Якщо між Сторонами виник спір щодо усунення недоліків (дефектів) або їхніх причин, на вимогу Покупця призначається незалежна експертиза. Експертна установа визначається взаємно обома Сторонами. Витрати на її проведення покладаються на Сторону, що вимагала її проведення, а якщо експертиза була проведена за згодою Сторін, витрати на її проведення покладаються в рівних частинах на Сторони.</w:t>
      </w:r>
    </w:p>
    <w:p w14:paraId="662F97A6" w14:textId="77777777" w:rsidR="00550B2A" w:rsidRPr="008E64F2" w:rsidRDefault="00550B2A" w:rsidP="00550B2A">
      <w:pPr>
        <w:ind w:left="851" w:hanging="425"/>
        <w:jc w:val="center"/>
        <w:rPr>
          <w:rFonts w:ascii="Arial" w:eastAsia="Arial Unicode MS" w:hAnsi="Arial" w:cs="Arial"/>
          <w:b/>
          <w:bCs/>
          <w:bdr w:val="none" w:sz="0" w:space="0" w:color="auto" w:frame="1"/>
          <w:lang w:eastAsia="ru-RU"/>
        </w:rPr>
      </w:pPr>
      <w:r w:rsidRPr="008E64F2">
        <w:rPr>
          <w:rFonts w:ascii="Arial" w:hAnsi="Arial" w:cs="Arial"/>
          <w:b/>
          <w:bCs/>
        </w:rPr>
        <w:t>10</w:t>
      </w:r>
      <w:r w:rsidRPr="008E64F2">
        <w:rPr>
          <w:rFonts w:ascii="Arial" w:eastAsia="Arial Unicode MS" w:hAnsi="Arial" w:cs="Arial"/>
          <w:b/>
          <w:bCs/>
          <w:bdr w:val="none" w:sz="0" w:space="0" w:color="auto" w:frame="1"/>
          <w:lang w:eastAsia="ru-RU"/>
        </w:rPr>
        <w:t>. ФОРС-МАЖОР</w:t>
      </w:r>
    </w:p>
    <w:p w14:paraId="4AD9B849" w14:textId="77777777" w:rsidR="00550B2A" w:rsidRPr="008E64F2" w:rsidRDefault="00550B2A" w:rsidP="00550B2A">
      <w:pPr>
        <w:widowControl/>
        <w:autoSpaceDE/>
        <w:autoSpaceDN/>
        <w:ind w:firstLine="426"/>
        <w:jc w:val="both"/>
        <w:rPr>
          <w:rFonts w:ascii="Arial" w:eastAsia="Arial Unicode MS" w:hAnsi="Arial" w:cs="Arial"/>
          <w:bdr w:val="none" w:sz="0" w:space="0" w:color="auto" w:frame="1"/>
          <w:lang w:eastAsia="ru-RU"/>
        </w:rPr>
      </w:pPr>
      <w:r w:rsidRPr="008E64F2">
        <w:rPr>
          <w:rFonts w:ascii="Arial" w:eastAsia="Arial Unicode MS" w:hAnsi="Arial" w:cs="Arial"/>
          <w:b/>
          <w:bCs/>
          <w:bdr w:val="none" w:sz="0" w:space="0" w:color="auto" w:frame="1"/>
          <w:lang w:eastAsia="ru-RU"/>
        </w:rPr>
        <w:t>10.1.</w:t>
      </w:r>
      <w:r w:rsidRPr="008E64F2">
        <w:rPr>
          <w:rFonts w:ascii="Arial" w:eastAsia="Arial Unicode MS" w:hAnsi="Arial" w:cs="Arial"/>
          <w:bdr w:val="none" w:sz="0" w:space="0" w:color="auto" w:frame="1"/>
          <w:lang w:eastAsia="ru-RU"/>
        </w:rPr>
        <w:t xml:space="preserve"> Сторона, яка не виконала або неналежним чином виконала свої зобов'язання за  Договором при виконанні його умов, несе відповідальність, якщо не доведе, що належне виконання зобов'язань виявилося неможливим внаслідок непереборної сили (форс-мажор), тобто надзвичайних і невідворотних обставин за конкретних умов конкретного періоду часу.</w:t>
      </w:r>
    </w:p>
    <w:p w14:paraId="1D7FA176" w14:textId="77777777" w:rsidR="00550B2A" w:rsidRPr="008E64F2" w:rsidRDefault="00550B2A" w:rsidP="00550B2A">
      <w:pPr>
        <w:widowControl/>
        <w:autoSpaceDE/>
        <w:autoSpaceDN/>
        <w:ind w:firstLine="426"/>
        <w:jc w:val="both"/>
        <w:rPr>
          <w:rFonts w:ascii="Arial" w:eastAsia="Arial Unicode MS" w:hAnsi="Arial" w:cs="Arial"/>
          <w:bdr w:val="none" w:sz="0" w:space="0" w:color="auto" w:frame="1"/>
          <w:lang w:eastAsia="ru-RU"/>
        </w:rPr>
      </w:pPr>
      <w:r w:rsidRPr="008E64F2">
        <w:rPr>
          <w:rFonts w:ascii="Arial" w:eastAsia="Arial Unicode MS" w:hAnsi="Arial" w:cs="Arial"/>
          <w:b/>
          <w:bCs/>
          <w:bdr w:val="none" w:sz="0" w:space="0" w:color="auto" w:frame="1"/>
          <w:lang w:eastAsia="ru-RU"/>
        </w:rPr>
        <w:t>10.2.</w:t>
      </w:r>
      <w:r w:rsidRPr="008E64F2">
        <w:rPr>
          <w:rFonts w:ascii="Arial" w:eastAsia="Arial Unicode MS" w:hAnsi="Arial" w:cs="Arial"/>
          <w:bdr w:val="none" w:sz="0" w:space="0" w:color="auto" w:frame="1"/>
          <w:lang w:eastAsia="ru-RU"/>
        </w:rPr>
        <w:t xml:space="preserve"> До обставин непереборної сили (форс-мажор) Сторони цього Договору, зокрема, віднесли такі: загроза війни, збройний конфлікт або серйозна погроза такого конфлікту, включаючи але не обмежуючись ворожими атаками, блокадами, військовим ембарго, дії іноземного ворога, </w:t>
      </w:r>
      <w:r w:rsidRPr="008E64F2">
        <w:rPr>
          <w:rFonts w:ascii="Arial" w:eastAsia="Arial Unicode MS" w:hAnsi="Arial" w:cs="Arial"/>
          <w:bdr w:val="none" w:sz="0" w:space="0" w:color="auto" w:frame="1"/>
          <w:lang w:eastAsia="ru-RU"/>
        </w:rPr>
        <w:tab/>
        <w:t>загальна військова мобілізація, військові дії, оголошена та неоголошена війна, дії суспільного ворога, збурення, акти тероризму, диверсії, піратства, безлади, вторгнення, блокада, революція, заколот, повстання, масові заворушення, введення комендантської години, карантину, встановленого Кабінетом Міністрів України, експропріація, примусове вилучення, захоплення підприємств, реквізиція, громадська демонстрація, блокада, страйк, аварія, протиправні дії третіх осіб, пожежа, вибух, тривалі перерви в роботі транспорту, регламентовані умовами відповідних рішень та актами державних органів влади, закриття морських проток, ембарго, заборона (обмеження) експорту/імпорту тощо, а також викликані винятковими погодними умовами і стихійним лихом.</w:t>
      </w:r>
    </w:p>
    <w:p w14:paraId="4461F6A5" w14:textId="77777777" w:rsidR="00550B2A" w:rsidRPr="008E64F2" w:rsidRDefault="00550B2A" w:rsidP="00550B2A">
      <w:pPr>
        <w:widowControl/>
        <w:autoSpaceDE/>
        <w:autoSpaceDN/>
        <w:ind w:firstLine="426"/>
        <w:jc w:val="both"/>
        <w:rPr>
          <w:rFonts w:ascii="Arial" w:eastAsia="Arial Unicode MS" w:hAnsi="Arial" w:cs="Arial"/>
          <w:bdr w:val="none" w:sz="0" w:space="0" w:color="auto" w:frame="1"/>
          <w:lang w:eastAsia="ru-RU"/>
        </w:rPr>
      </w:pPr>
      <w:r w:rsidRPr="008E64F2">
        <w:rPr>
          <w:rFonts w:ascii="Arial" w:eastAsia="Arial Unicode MS" w:hAnsi="Arial" w:cs="Arial"/>
          <w:b/>
          <w:bCs/>
          <w:bdr w:val="none" w:sz="0" w:space="0" w:color="auto" w:frame="1"/>
          <w:lang w:eastAsia="ru-RU"/>
        </w:rPr>
        <w:lastRenderedPageBreak/>
        <w:t>10.3.</w:t>
      </w:r>
      <w:r w:rsidRPr="008E64F2">
        <w:rPr>
          <w:rFonts w:ascii="Arial" w:eastAsia="Arial Unicode MS" w:hAnsi="Arial" w:cs="Arial"/>
          <w:bdr w:val="none" w:sz="0" w:space="0" w:color="auto" w:frame="1"/>
          <w:lang w:eastAsia="ru-RU"/>
        </w:rPr>
        <w:t xml:space="preserve"> Сторона, що потрапила під вплив форс-мажорних обставин, зобов'язана повідомити про це іншу Сторону не пізніше 10 (десяти) календарних днів з дня настання такого роду обставин.</w:t>
      </w:r>
    </w:p>
    <w:p w14:paraId="7D3FFC6B" w14:textId="77777777" w:rsidR="00550B2A" w:rsidRPr="008E64F2" w:rsidRDefault="00550B2A" w:rsidP="00550B2A">
      <w:pPr>
        <w:widowControl/>
        <w:autoSpaceDE/>
        <w:autoSpaceDN/>
        <w:ind w:firstLine="426"/>
        <w:jc w:val="both"/>
        <w:rPr>
          <w:rFonts w:ascii="Arial" w:eastAsia="Arial Unicode MS" w:hAnsi="Arial" w:cs="Arial"/>
          <w:bdr w:val="none" w:sz="0" w:space="0" w:color="auto" w:frame="1"/>
          <w:lang w:eastAsia="ru-RU"/>
        </w:rPr>
      </w:pPr>
      <w:r w:rsidRPr="008E64F2">
        <w:rPr>
          <w:rFonts w:ascii="Arial" w:eastAsia="Arial Unicode MS" w:hAnsi="Arial" w:cs="Arial"/>
          <w:b/>
          <w:bCs/>
          <w:bdr w:val="none" w:sz="0" w:space="0" w:color="auto" w:frame="1"/>
          <w:lang w:eastAsia="ru-RU"/>
        </w:rPr>
        <w:t>10.4.</w:t>
      </w:r>
      <w:r w:rsidRPr="008E64F2">
        <w:rPr>
          <w:rFonts w:ascii="Arial" w:eastAsia="Arial Unicode MS" w:hAnsi="Arial" w:cs="Arial"/>
          <w:bdr w:val="none" w:sz="0" w:space="0" w:color="auto" w:frame="1"/>
          <w:lang w:eastAsia="ru-RU"/>
        </w:rPr>
        <w:t xml:space="preserve"> Сторони погодили, що у разі неповідомлення Стороною Договору, для якої настали обставини, передбачені п. 10.2. Договору у строки, передбачені п. 10.3. Договору, про настання   форс-мажорних обставин, вказана Сторона позбавляється права в подальшому посилатися на вказані обставини.</w:t>
      </w:r>
    </w:p>
    <w:p w14:paraId="1AC384F7" w14:textId="77777777" w:rsidR="00550B2A" w:rsidRPr="008E64F2" w:rsidRDefault="00550B2A" w:rsidP="00550B2A">
      <w:pPr>
        <w:widowControl/>
        <w:autoSpaceDE/>
        <w:autoSpaceDN/>
        <w:ind w:firstLine="426"/>
        <w:jc w:val="both"/>
        <w:rPr>
          <w:rFonts w:ascii="Arial" w:eastAsia="Arial Unicode MS" w:hAnsi="Arial" w:cs="Arial"/>
          <w:bdr w:val="none" w:sz="0" w:space="0" w:color="auto" w:frame="1"/>
          <w:lang w:eastAsia="ru-RU"/>
        </w:rPr>
      </w:pPr>
      <w:r w:rsidRPr="008E64F2">
        <w:rPr>
          <w:rFonts w:ascii="Arial" w:eastAsia="Arial Unicode MS" w:hAnsi="Arial" w:cs="Arial"/>
          <w:b/>
          <w:bCs/>
          <w:bdr w:val="none" w:sz="0" w:space="0" w:color="auto" w:frame="1"/>
          <w:lang w:eastAsia="ru-RU"/>
        </w:rPr>
        <w:t>10.5.</w:t>
      </w:r>
      <w:r w:rsidRPr="008E64F2">
        <w:rPr>
          <w:rFonts w:ascii="Arial" w:eastAsia="Arial Unicode MS" w:hAnsi="Arial" w:cs="Arial"/>
          <w:bdr w:val="none" w:sz="0" w:space="0" w:color="auto" w:frame="1"/>
          <w:lang w:eastAsia="ru-RU"/>
        </w:rPr>
        <w:t xml:space="preserve"> Сторони погодили, що достатнім документом для підтвердження настання форс-мажорних обставин є </w:t>
      </w:r>
      <w:r w:rsidR="00835B07">
        <w:rPr>
          <w:rFonts w:ascii="Arial" w:eastAsia="Arial Unicode MS" w:hAnsi="Arial" w:cs="Arial"/>
          <w:bdr w:val="none" w:sz="0" w:space="0" w:color="auto" w:frame="1"/>
          <w:lang w:eastAsia="ru-RU"/>
        </w:rPr>
        <w:t>сертифікат</w:t>
      </w:r>
      <w:r w:rsidRPr="008E64F2">
        <w:rPr>
          <w:rFonts w:ascii="Arial" w:eastAsia="Arial Unicode MS" w:hAnsi="Arial" w:cs="Arial"/>
          <w:bdr w:val="none" w:sz="0" w:space="0" w:color="auto" w:frame="1"/>
          <w:lang w:eastAsia="ru-RU"/>
        </w:rPr>
        <w:t xml:space="preserve"> Торгово-Промислової Палати України.</w:t>
      </w:r>
    </w:p>
    <w:p w14:paraId="59D0C761" w14:textId="77777777" w:rsidR="00550B2A" w:rsidRPr="008E64F2" w:rsidRDefault="00550B2A" w:rsidP="00550B2A">
      <w:pPr>
        <w:widowControl/>
        <w:autoSpaceDE/>
        <w:autoSpaceDN/>
        <w:ind w:firstLine="426"/>
        <w:jc w:val="both"/>
        <w:rPr>
          <w:rFonts w:ascii="Arial" w:eastAsia="Arial Unicode MS" w:hAnsi="Arial" w:cs="Arial"/>
          <w:b/>
          <w:bCs/>
          <w:bdr w:val="none" w:sz="0" w:space="0" w:color="auto" w:frame="1"/>
          <w:lang w:eastAsia="ru-RU"/>
        </w:rPr>
      </w:pPr>
      <w:r w:rsidRPr="008E64F2">
        <w:rPr>
          <w:rFonts w:ascii="Arial" w:eastAsia="Arial Unicode MS" w:hAnsi="Arial" w:cs="Arial"/>
          <w:b/>
          <w:bCs/>
          <w:bdr w:val="none" w:sz="0" w:space="0" w:color="auto" w:frame="1"/>
          <w:lang w:eastAsia="ru-RU"/>
        </w:rPr>
        <w:t xml:space="preserve">10.6. </w:t>
      </w:r>
      <w:r w:rsidRPr="008E64F2">
        <w:rPr>
          <w:rFonts w:ascii="Arial" w:eastAsia="Arial Unicode MS" w:hAnsi="Arial" w:cs="Arial"/>
          <w:bdr w:val="none" w:sz="0" w:space="0" w:color="auto" w:frame="1"/>
          <w:lang w:eastAsia="ru-RU"/>
        </w:rPr>
        <w:t>Сторони не вважають дію воєнного стану на території України обставиною непереборної сили (окрім випадку проведення активних бойових дій на місці виконання цього Договору або відсутності можливості здійснення транзакцій в банківській системі).</w:t>
      </w:r>
    </w:p>
    <w:p w14:paraId="397DB14D" w14:textId="77777777" w:rsidR="00550B2A" w:rsidRPr="008E64F2" w:rsidRDefault="00550B2A" w:rsidP="00550B2A">
      <w:pPr>
        <w:tabs>
          <w:tab w:val="left" w:pos="4552"/>
        </w:tabs>
        <w:ind w:left="851" w:hanging="425"/>
        <w:jc w:val="center"/>
        <w:outlineLvl w:val="0"/>
        <w:rPr>
          <w:rFonts w:ascii="Arial" w:hAnsi="Arial" w:cs="Arial"/>
          <w:b/>
          <w:bCs/>
          <w:w w:val="105"/>
        </w:rPr>
      </w:pPr>
      <w:r w:rsidRPr="008E64F2">
        <w:rPr>
          <w:rFonts w:ascii="Arial" w:hAnsi="Arial" w:cs="Arial"/>
          <w:b/>
          <w:bCs/>
          <w:w w:val="105"/>
        </w:rPr>
        <w:t>11. ОСОБЛИВІ УМОВИ</w:t>
      </w:r>
    </w:p>
    <w:p w14:paraId="2607A161" w14:textId="77777777" w:rsidR="00550B2A" w:rsidRPr="008E64F2" w:rsidRDefault="00550B2A" w:rsidP="00550B2A">
      <w:pPr>
        <w:tabs>
          <w:tab w:val="left" w:pos="1560"/>
        </w:tabs>
        <w:ind w:firstLine="426"/>
        <w:jc w:val="both"/>
        <w:rPr>
          <w:rFonts w:ascii="Arial" w:hAnsi="Arial" w:cs="Arial"/>
        </w:rPr>
      </w:pPr>
      <w:r w:rsidRPr="008E64F2">
        <w:rPr>
          <w:rFonts w:ascii="Arial" w:hAnsi="Arial" w:cs="Arial"/>
          <w:b/>
          <w:bCs/>
        </w:rPr>
        <w:t>11.1.</w:t>
      </w:r>
      <w:r w:rsidRPr="008E64F2">
        <w:rPr>
          <w:rFonts w:ascii="Arial" w:hAnsi="Arial" w:cs="Arial"/>
        </w:rPr>
        <w:t xml:space="preserve"> Сторони погодили, що Покупець, реалізуючи своє право на інформацію про хід виконання умов Договору повинен дотримуватися принципів: неприпустимості самовільного втручання в процес будівництва; поваги до працівників Продавця, які безпосередньо залучені до будівельного процесу та їх рішень; неприпустимості безпідставної критики (без залучення незалежного експерта) методів або способів здійснення будівельних робіт та розповсюдження безпідставних чуток серед третіх осіб, які тим чи іншим чином негативно впливають на репутацію Продавця.</w:t>
      </w:r>
    </w:p>
    <w:p w14:paraId="0DC6C7E1" w14:textId="77777777" w:rsidR="00550B2A" w:rsidRPr="008E64F2" w:rsidRDefault="00550B2A" w:rsidP="00550B2A">
      <w:pPr>
        <w:tabs>
          <w:tab w:val="left" w:pos="1560"/>
        </w:tabs>
        <w:ind w:firstLine="426"/>
        <w:jc w:val="both"/>
        <w:rPr>
          <w:rFonts w:ascii="Arial" w:hAnsi="Arial" w:cs="Arial"/>
        </w:rPr>
      </w:pPr>
      <w:r w:rsidRPr="008E64F2">
        <w:rPr>
          <w:rFonts w:ascii="Arial" w:hAnsi="Arial" w:cs="Arial"/>
          <w:b/>
          <w:bCs/>
        </w:rPr>
        <w:t>11.2.</w:t>
      </w:r>
      <w:r w:rsidRPr="008E64F2">
        <w:rPr>
          <w:rFonts w:ascii="Arial" w:hAnsi="Arial" w:cs="Arial"/>
        </w:rPr>
        <w:t xml:space="preserve"> Покупець має право ознайомитись з інформацією про Об’єкт, яка розміщується на сайті - </w:t>
      </w:r>
      <w:r w:rsidR="00A011C9">
        <w:rPr>
          <w:rFonts w:ascii="Arial" w:eastAsia="Times New Roman" w:hAnsi="Arial" w:cs="Arial"/>
          <w:lang w:eastAsia="uk-UA"/>
        </w:rPr>
        <w:t>https://new.l-kvartal.com.ua/</w:t>
      </w:r>
      <w:r w:rsidRPr="008E64F2">
        <w:rPr>
          <w:rFonts w:ascii="Arial" w:eastAsia="Times New Roman" w:hAnsi="Arial" w:cs="Arial"/>
          <w:lang w:eastAsia="uk-UA"/>
        </w:rPr>
        <w:t>.</w:t>
      </w:r>
      <w:r w:rsidRPr="008E64F2">
        <w:rPr>
          <w:rFonts w:ascii="Arial" w:hAnsi="Arial" w:cs="Arial"/>
        </w:rPr>
        <w:t xml:space="preserve">  </w:t>
      </w:r>
    </w:p>
    <w:p w14:paraId="1DEEBAB6" w14:textId="77777777" w:rsidR="00550B2A" w:rsidRPr="008E64F2" w:rsidRDefault="00550B2A" w:rsidP="00550B2A">
      <w:pPr>
        <w:tabs>
          <w:tab w:val="left" w:pos="1560"/>
        </w:tabs>
        <w:ind w:firstLine="426"/>
        <w:jc w:val="both"/>
        <w:rPr>
          <w:rFonts w:ascii="Arial" w:hAnsi="Arial" w:cs="Arial"/>
        </w:rPr>
      </w:pPr>
      <w:r w:rsidRPr="008E64F2">
        <w:rPr>
          <w:rFonts w:ascii="Arial" w:hAnsi="Arial" w:cs="Arial"/>
          <w:b/>
          <w:bCs/>
        </w:rPr>
        <w:t>11.</w:t>
      </w:r>
      <w:r w:rsidRPr="008E64F2">
        <w:rPr>
          <w:rFonts w:ascii="Arial" w:hAnsi="Arial" w:cs="Arial"/>
          <w:b/>
          <w:bCs/>
          <w:w w:val="105"/>
        </w:rPr>
        <w:t>3</w:t>
      </w:r>
      <w:r w:rsidRPr="008E64F2">
        <w:rPr>
          <w:rFonts w:ascii="Arial" w:hAnsi="Arial" w:cs="Arial"/>
          <w:w w:val="105"/>
        </w:rPr>
        <w:t>.</w:t>
      </w:r>
      <w:r w:rsidRPr="008E64F2">
        <w:rPr>
          <w:rFonts w:ascii="Arial" w:hAnsi="Arial" w:cs="Arial"/>
        </w:rPr>
        <w:t xml:space="preserve"> Спеціальне майнове право на майбутній об’єкт нерухомості, оплата вартості якого відповідно до Договору здійснюється Покупцем частинами, до моменту повної сплати такої вартості залишається у Продавця.</w:t>
      </w:r>
    </w:p>
    <w:p w14:paraId="6A7DA5E4" w14:textId="77777777" w:rsidR="00550B2A" w:rsidRPr="008E64F2" w:rsidRDefault="00550B2A" w:rsidP="00550B2A">
      <w:pPr>
        <w:pStyle w:val="a5"/>
        <w:widowControl/>
        <w:tabs>
          <w:tab w:val="left" w:pos="1560"/>
        </w:tabs>
        <w:autoSpaceDE/>
        <w:ind w:left="0" w:firstLine="426"/>
        <w:jc w:val="both"/>
        <w:rPr>
          <w:rFonts w:ascii="Arial" w:hAnsi="Arial" w:cs="Arial"/>
        </w:rPr>
      </w:pPr>
      <w:r w:rsidRPr="008E64F2">
        <w:rPr>
          <w:rFonts w:ascii="Arial" w:hAnsi="Arial" w:cs="Arial"/>
          <w:b/>
          <w:bCs/>
        </w:rPr>
        <w:t>11.4.</w:t>
      </w:r>
      <w:r w:rsidRPr="008E64F2">
        <w:rPr>
          <w:rFonts w:ascii="Arial" w:hAnsi="Arial" w:cs="Arial"/>
        </w:rPr>
        <w:t xml:space="preserve"> Перехід спеціального майнового права на МОН  від Продавця до Покупця здійснюється з моменту державної реєстрації за Покупцем спеціального майнового права на МОН, яка відбувається за умов повної оплати Покупцем ціни  МОН в розмірі, встановленому п.2.1 цього Договору.</w:t>
      </w:r>
    </w:p>
    <w:p w14:paraId="71520A7F" w14:textId="77777777" w:rsidR="00550B2A" w:rsidRPr="008E64F2" w:rsidRDefault="00550B2A" w:rsidP="00550B2A">
      <w:pPr>
        <w:tabs>
          <w:tab w:val="left" w:pos="1560"/>
        </w:tabs>
        <w:ind w:firstLine="426"/>
        <w:jc w:val="both"/>
        <w:rPr>
          <w:rFonts w:ascii="Arial" w:hAnsi="Arial" w:cs="Arial"/>
        </w:rPr>
      </w:pPr>
      <w:r w:rsidRPr="008E64F2">
        <w:rPr>
          <w:rFonts w:ascii="Arial" w:hAnsi="Arial" w:cs="Arial"/>
          <w:b/>
          <w:bCs/>
        </w:rPr>
        <w:t xml:space="preserve">11.5. </w:t>
      </w:r>
      <w:r w:rsidRPr="008E64F2">
        <w:rPr>
          <w:rFonts w:ascii="Arial" w:hAnsi="Arial" w:cs="Arial"/>
        </w:rPr>
        <w:t>Державна реєстрація права власності на Об’єкт нерухомого майна, щодо якого у Державному реєстрі речових прав на нерухоме майно зареєстровано право власності на неподільний об’єкт незавершеного будівництва або спеціальне майнове право на неподільний об’єкт незавершеного будівництва чи майбутній об’єкт нерухомості, здійснюється автоматично програмними засобами ведення Державного реєстру речових прав на нерухоме майно у день отримання відомостей з Єдиної державної електронної системи у сфері будівництва про прийняття в експлуатацію закінченого будівництвом об’єкта у порядку визначеному Законом України «Про державну реєстрацію речових прав на нерухоме майно та їх обтяжень».</w:t>
      </w:r>
    </w:p>
    <w:p w14:paraId="73698ED6" w14:textId="77777777" w:rsidR="00550B2A" w:rsidRPr="008E64F2" w:rsidRDefault="00550B2A" w:rsidP="00550B2A">
      <w:pPr>
        <w:tabs>
          <w:tab w:val="left" w:pos="1560"/>
        </w:tabs>
        <w:ind w:firstLine="426"/>
        <w:jc w:val="both"/>
        <w:rPr>
          <w:rFonts w:ascii="Arial" w:hAnsi="Arial" w:cs="Arial"/>
        </w:rPr>
      </w:pPr>
      <w:r w:rsidRPr="008E64F2">
        <w:rPr>
          <w:rFonts w:ascii="Arial" w:hAnsi="Arial" w:cs="Arial"/>
          <w:b/>
          <w:bCs/>
        </w:rPr>
        <w:t>11.6</w:t>
      </w:r>
      <w:r w:rsidRPr="008E64F2">
        <w:rPr>
          <w:rFonts w:ascii="Arial" w:hAnsi="Arial" w:cs="Arial"/>
        </w:rPr>
        <w:t>. Ризик випадкового знищення та випадкового пошкодження МОН, Об’єкта нерухомого майна до їх передачі власнику об’єкта нерухомого майна за Актом приймання - передачі несе Продавець.</w:t>
      </w:r>
    </w:p>
    <w:p w14:paraId="3399ACBE" w14:textId="77777777" w:rsidR="00550B2A" w:rsidRPr="008E64F2" w:rsidRDefault="00550B2A" w:rsidP="00550B2A">
      <w:pPr>
        <w:tabs>
          <w:tab w:val="left" w:pos="1560"/>
        </w:tabs>
        <w:ind w:firstLine="426"/>
        <w:jc w:val="both"/>
        <w:rPr>
          <w:rFonts w:ascii="Arial" w:hAnsi="Arial" w:cs="Arial"/>
        </w:rPr>
      </w:pPr>
      <w:r w:rsidRPr="008E64F2">
        <w:rPr>
          <w:rFonts w:ascii="Arial" w:hAnsi="Arial" w:cs="Arial"/>
          <w:b/>
          <w:bCs/>
        </w:rPr>
        <w:t>11.7.</w:t>
      </w:r>
      <w:r w:rsidRPr="008E64F2">
        <w:rPr>
          <w:rFonts w:ascii="Arial" w:hAnsi="Arial" w:cs="Arial"/>
        </w:rPr>
        <w:t xml:space="preserve"> У разі реорганізації власника спеціального майнового права на об’єкт незавершеного будівництва, майбутній об’єкт нерухомості або особи, на користь якої зареєстровано обтяження речових прав на майбутній об’єкт нерухомості, до правонаступника (правонаступників) переходять відповідні речові права та/або обтяження відповідно до закону.</w:t>
      </w:r>
    </w:p>
    <w:p w14:paraId="2984B863" w14:textId="77777777" w:rsidR="00550B2A" w:rsidRPr="008E64F2" w:rsidRDefault="00550B2A" w:rsidP="00550B2A">
      <w:pPr>
        <w:tabs>
          <w:tab w:val="left" w:pos="1560"/>
        </w:tabs>
        <w:ind w:firstLine="426"/>
        <w:jc w:val="both"/>
        <w:rPr>
          <w:rFonts w:ascii="Arial" w:hAnsi="Arial" w:cs="Arial"/>
        </w:rPr>
      </w:pPr>
      <w:r w:rsidRPr="008E64F2">
        <w:rPr>
          <w:rFonts w:ascii="Arial" w:hAnsi="Arial" w:cs="Arial"/>
          <w:b/>
          <w:bCs/>
        </w:rPr>
        <w:t xml:space="preserve">11.8. </w:t>
      </w:r>
      <w:r w:rsidRPr="008E64F2">
        <w:rPr>
          <w:rFonts w:ascii="Arial" w:hAnsi="Arial" w:cs="Arial"/>
        </w:rPr>
        <w:t>У випадку смерті власника спеціального майнового права на об’єкт незавершеного будівництва, майбутній об'єкт нерухомості або особи, на користь якої зареєстровано обтяження речових прав на майбутній об’єкт нерухомості, до спадкоємця (спадкоємців) переходять відповідні речові права та/або обтяження відповідно до закону.</w:t>
      </w:r>
    </w:p>
    <w:p w14:paraId="63A26CC1" w14:textId="77777777" w:rsidR="00550B2A" w:rsidRPr="008E64F2" w:rsidRDefault="00550B2A" w:rsidP="00550B2A">
      <w:pPr>
        <w:tabs>
          <w:tab w:val="left" w:pos="4552"/>
        </w:tabs>
        <w:ind w:firstLine="426"/>
        <w:jc w:val="center"/>
        <w:outlineLvl w:val="0"/>
        <w:rPr>
          <w:rFonts w:ascii="Arial" w:hAnsi="Arial" w:cs="Arial"/>
          <w:b/>
          <w:bCs/>
          <w:w w:val="105"/>
        </w:rPr>
      </w:pPr>
      <w:bookmarkStart w:id="10" w:name="n380"/>
      <w:bookmarkEnd w:id="10"/>
      <w:r w:rsidRPr="008E64F2">
        <w:rPr>
          <w:rFonts w:ascii="Arial" w:hAnsi="Arial" w:cs="Arial"/>
          <w:b/>
          <w:bCs/>
          <w:w w:val="105"/>
        </w:rPr>
        <w:t>12. ІНШІ УМОВИ</w:t>
      </w:r>
    </w:p>
    <w:p w14:paraId="69330A31" w14:textId="77777777" w:rsidR="00550B2A" w:rsidRPr="008E64F2" w:rsidRDefault="00550B2A" w:rsidP="00550B2A">
      <w:pPr>
        <w:tabs>
          <w:tab w:val="left" w:pos="893"/>
        </w:tabs>
        <w:ind w:firstLine="426"/>
        <w:jc w:val="both"/>
        <w:rPr>
          <w:rFonts w:ascii="Arial" w:hAnsi="Arial" w:cs="Arial"/>
        </w:rPr>
      </w:pPr>
      <w:r w:rsidRPr="008E64F2">
        <w:rPr>
          <w:rFonts w:ascii="Arial" w:hAnsi="Arial" w:cs="Arial"/>
          <w:b/>
          <w:bCs/>
        </w:rPr>
        <w:t>12.1.</w:t>
      </w:r>
      <w:r w:rsidRPr="008E64F2">
        <w:rPr>
          <w:rFonts w:ascii="Arial" w:hAnsi="Arial" w:cs="Arial"/>
        </w:rPr>
        <w:t xml:space="preserve"> Усі правовідносини, що виникають з цього Договору або пов'язані із ним, у тому числі пов'язані із дійсністю, укладенням, виконанням, зміною та припиненням цього Договору, тлумаченням його умов, визначенням наслідків недійсності або порушення Договору, регламентуються цим Договором та відповідними нормами чинного в Україні законодавства, а також застосовуваними до таких правовідносин звичаями ділового обороту на підставі принципів добросовісності, розумності та справедливості.</w:t>
      </w:r>
    </w:p>
    <w:p w14:paraId="661AF116" w14:textId="77777777" w:rsidR="00550B2A" w:rsidRPr="008E64F2" w:rsidRDefault="00550B2A" w:rsidP="00550B2A">
      <w:pPr>
        <w:tabs>
          <w:tab w:val="left" w:pos="893"/>
        </w:tabs>
        <w:ind w:firstLine="426"/>
        <w:jc w:val="both"/>
        <w:rPr>
          <w:rFonts w:ascii="Arial" w:hAnsi="Arial" w:cs="Arial"/>
        </w:rPr>
      </w:pPr>
      <w:r w:rsidRPr="008E64F2">
        <w:rPr>
          <w:rFonts w:ascii="Arial" w:hAnsi="Arial" w:cs="Arial"/>
          <w:b/>
          <w:bCs/>
        </w:rPr>
        <w:t>12.2.</w:t>
      </w:r>
      <w:r w:rsidRPr="008E64F2">
        <w:rPr>
          <w:rFonts w:ascii="Arial" w:hAnsi="Arial" w:cs="Arial"/>
        </w:rPr>
        <w:t xml:space="preserve"> Після підписання цього Договору всі попередні переговори за ним, листування, попередні договори, протоколи про наміри та будь-які інші усні або письмові домовленості Сторін з питань, що так чи інакше стосуються цього Договору, втрачають юридичну силу.</w:t>
      </w:r>
    </w:p>
    <w:p w14:paraId="329FB96D" w14:textId="77777777" w:rsidR="00550B2A" w:rsidRPr="008E64F2" w:rsidRDefault="00550B2A" w:rsidP="00550B2A">
      <w:pPr>
        <w:tabs>
          <w:tab w:val="left" w:pos="893"/>
        </w:tabs>
        <w:ind w:firstLine="426"/>
        <w:jc w:val="both"/>
        <w:rPr>
          <w:rFonts w:ascii="Arial" w:eastAsia="Times New Roman" w:hAnsi="Arial" w:cs="Arial"/>
          <w:lang w:eastAsia="uk-UA"/>
        </w:rPr>
      </w:pPr>
      <w:r w:rsidRPr="008E64F2">
        <w:rPr>
          <w:rFonts w:ascii="Arial" w:hAnsi="Arial" w:cs="Arial"/>
          <w:b/>
          <w:bCs/>
        </w:rPr>
        <w:lastRenderedPageBreak/>
        <w:t>12.3.</w:t>
      </w:r>
      <w:r w:rsidRPr="008E64F2">
        <w:rPr>
          <w:rFonts w:ascii="Arial" w:hAnsi="Arial" w:cs="Arial"/>
        </w:rPr>
        <w:t xml:space="preserve"> Кожна Сторона несе повну відповідальність за правильність вказаних нею у цьому Договорі реквізитів та зобов‘язується своєчасно у письмовій формі повідомляти іншу Сторону протягом 10 (десяти) календарних днів про їх зміну, а у разі неповідомлення несе ризик настання пов'язаних із ним несприятливих наслідків. </w:t>
      </w:r>
      <w:r w:rsidRPr="008E64F2">
        <w:rPr>
          <w:rFonts w:ascii="Arial" w:eastAsia="Times New Roman" w:hAnsi="Arial" w:cs="Arial"/>
          <w:lang w:eastAsia="uk-UA"/>
        </w:rPr>
        <w:t xml:space="preserve">Покупець зобов’язується своєчасно виключно у письмовій формі повідомляти Продавця про зміну своїх реквізитів. Продавець має право повідомляти про зміну своїх реквізитів як у письмовій формі, так і на сайті </w:t>
      </w:r>
      <w:r w:rsidR="00394C03" w:rsidRPr="008E64F2">
        <w:rPr>
          <w:rFonts w:ascii="Arial" w:eastAsia="Times New Roman" w:hAnsi="Arial" w:cs="Arial"/>
          <w:lang w:eastAsia="uk-UA"/>
        </w:rPr>
        <w:t>https://new.l-kvartal.com.ua/</w:t>
      </w:r>
      <w:r w:rsidRPr="008E64F2">
        <w:rPr>
          <w:rFonts w:ascii="Arial" w:eastAsia="Times New Roman" w:hAnsi="Arial" w:cs="Arial"/>
          <w:lang w:eastAsia="uk-UA"/>
        </w:rPr>
        <w:t>, що вважається належним письмовим повідомленням про зміну своїх реквізитів.</w:t>
      </w:r>
    </w:p>
    <w:p w14:paraId="34995BAC" w14:textId="77777777" w:rsidR="00550B2A" w:rsidRPr="008E64F2" w:rsidRDefault="00550B2A" w:rsidP="00550B2A">
      <w:pPr>
        <w:tabs>
          <w:tab w:val="left" w:pos="893"/>
        </w:tabs>
        <w:ind w:firstLine="426"/>
        <w:jc w:val="both"/>
        <w:rPr>
          <w:rFonts w:ascii="Arial" w:hAnsi="Arial" w:cs="Arial"/>
        </w:rPr>
      </w:pPr>
      <w:r w:rsidRPr="008E64F2">
        <w:rPr>
          <w:rFonts w:ascii="Arial" w:hAnsi="Arial" w:cs="Arial"/>
          <w:b/>
          <w:bCs/>
        </w:rPr>
        <w:t>12.4.</w:t>
      </w:r>
      <w:r w:rsidRPr="008E64F2">
        <w:rPr>
          <w:rFonts w:ascii="Arial" w:hAnsi="Arial" w:cs="Arial"/>
        </w:rPr>
        <w:t xml:space="preserve"> Відповідно до Закону України «Про захист персональних даних», Покупець дає згоду на обробку та зберігання Продавцем своїх персональних</w:t>
      </w:r>
      <w:r w:rsidRPr="008E64F2">
        <w:rPr>
          <w:rFonts w:ascii="Arial" w:hAnsi="Arial" w:cs="Arial"/>
          <w:spacing w:val="19"/>
        </w:rPr>
        <w:t xml:space="preserve"> </w:t>
      </w:r>
      <w:r w:rsidRPr="008E64F2">
        <w:rPr>
          <w:rFonts w:ascii="Arial" w:hAnsi="Arial" w:cs="Arial"/>
        </w:rPr>
        <w:t>даних.</w:t>
      </w:r>
    </w:p>
    <w:p w14:paraId="7A5E9D7D" w14:textId="77777777" w:rsidR="00550B2A" w:rsidRPr="008E64F2" w:rsidRDefault="00550B2A" w:rsidP="00550B2A">
      <w:pPr>
        <w:shd w:val="clear" w:color="auto" w:fill="FFFFFF"/>
        <w:ind w:firstLine="426"/>
        <w:jc w:val="both"/>
        <w:rPr>
          <w:rFonts w:ascii="Arial" w:eastAsia="Times New Roman" w:hAnsi="Arial" w:cs="Arial"/>
          <w:lang w:eastAsia="ru-RU"/>
        </w:rPr>
      </w:pPr>
      <w:bookmarkStart w:id="11" w:name="n3"/>
      <w:bookmarkEnd w:id="11"/>
      <w:r w:rsidRPr="008E64F2">
        <w:rPr>
          <w:rFonts w:ascii="Arial" w:eastAsia="Times New Roman" w:hAnsi="Arial" w:cs="Arial"/>
          <w:b/>
        </w:rPr>
        <w:t>12.5.</w:t>
      </w:r>
      <w:r w:rsidRPr="008E64F2">
        <w:rPr>
          <w:rFonts w:ascii="Arial" w:eastAsia="Times New Roman" w:hAnsi="Arial" w:cs="Arial"/>
        </w:rPr>
        <w:t xml:space="preserve"> Про зміст прав та обов’язків за цим договором, про правові наслідки укладеного нами правочину (в тому числі, але не обмежуючись ст.ст. 182, 203, 209, 215-236, 319, 328, 331, 334, 623-627, 629, 632, 638, 635, 640, 651-654, 657, 659, 660-661 Цивільного кодексу України, ст.ст.10-20 Закону України «Про гарантування речових прав на об’єкти нерухомого майна, які будуть споруджені в майбутньому», ст.18 Закону України «Про захист прав споживачів», </w:t>
      </w:r>
      <w:r w:rsidRPr="008E64F2">
        <w:rPr>
          <w:rFonts w:ascii="Arial" w:hAnsi="Arial" w:cs="Arial"/>
        </w:rPr>
        <w:t xml:space="preserve">ст. 4 Закону України «Про санкції», </w:t>
      </w:r>
      <w:r w:rsidRPr="008E64F2">
        <w:rPr>
          <w:rFonts w:ascii="Arial" w:eastAsia="Calibri" w:hAnsi="Arial" w:cs="Arial"/>
        </w:rPr>
        <w:t xml:space="preserve">Постанову Кабінету Міністрів України </w:t>
      </w:r>
      <w:r w:rsidRPr="008E64F2">
        <w:rPr>
          <w:rFonts w:ascii="Arial" w:eastAsia="Calibri" w:hAnsi="Arial" w:cs="Arial"/>
          <w:bCs/>
          <w:shd w:val="clear" w:color="auto" w:fill="FFFFFF"/>
        </w:rPr>
        <w:t>від 28 лютого 2022 р. № 164</w:t>
      </w:r>
      <w:r w:rsidRPr="008E64F2">
        <w:rPr>
          <w:rFonts w:ascii="Arial" w:eastAsia="Calibri" w:hAnsi="Arial" w:cs="Arial"/>
          <w:bCs/>
        </w:rPr>
        <w:t xml:space="preserve"> «</w:t>
      </w:r>
      <w:r w:rsidRPr="008E64F2">
        <w:rPr>
          <w:rFonts w:ascii="Arial" w:eastAsia="Calibri" w:hAnsi="Arial" w:cs="Arial"/>
          <w:bCs/>
          <w:shd w:val="clear" w:color="auto" w:fill="FFFFFF"/>
        </w:rPr>
        <w:t xml:space="preserve">Деякі питання нотаріату в умовах воєнного стану», Постанову Кабінету Міністрів України від 03 березня 2022 року № 187 </w:t>
      </w:r>
      <w:r w:rsidRPr="008E64F2">
        <w:rPr>
          <w:rFonts w:ascii="Arial" w:eastAsia="Calibri" w:hAnsi="Arial" w:cs="Arial"/>
          <w:bCs/>
        </w:rPr>
        <w:t xml:space="preserve">«Про забезпечення захисту національних інтересів за майбутніми позовами держави Україна у зв’язку з  військовою агресією російської федерації», </w:t>
      </w:r>
      <w:r w:rsidRPr="008E64F2">
        <w:rPr>
          <w:rFonts w:ascii="Arial" w:eastAsia="Times New Roman" w:hAnsi="Arial" w:cs="Arial"/>
        </w:rPr>
        <w:t xml:space="preserve"> </w:t>
      </w:r>
      <w:r w:rsidRPr="008E64F2">
        <w:rPr>
          <w:rFonts w:ascii="Arial" w:eastAsia="Times New Roman" w:hAnsi="Arial" w:cs="Arial"/>
          <w:bCs/>
          <w:lang w:eastAsia="uk-UA"/>
        </w:rPr>
        <w:t>Закон України «Про гарантування речових прав на об’єкти нерухомого майна, які будуть споруджені в майбутньому», ст.ст.27</w:t>
      </w:r>
      <w:r w:rsidRPr="008E64F2">
        <w:rPr>
          <w:rFonts w:ascii="Cambria Math" w:eastAsia="Times New Roman" w:hAnsi="Cambria Math" w:cs="Cambria Math"/>
          <w:bCs/>
          <w:lang w:eastAsia="uk-UA"/>
        </w:rPr>
        <w:t>⁻</w:t>
      </w:r>
      <w:r w:rsidRPr="008E64F2">
        <w:rPr>
          <w:rFonts w:ascii="Arial" w:eastAsia="Times New Roman" w:hAnsi="Arial" w:cs="Arial"/>
          <w:bCs/>
          <w:lang w:eastAsia="uk-UA"/>
        </w:rPr>
        <w:t>², 27</w:t>
      </w:r>
      <w:r w:rsidRPr="008E64F2">
        <w:rPr>
          <w:rFonts w:ascii="Cambria Math" w:eastAsia="Times New Roman" w:hAnsi="Cambria Math" w:cs="Cambria Math"/>
          <w:bCs/>
          <w:lang w:eastAsia="uk-UA"/>
        </w:rPr>
        <w:t>⁻</w:t>
      </w:r>
      <w:r w:rsidRPr="008E64F2">
        <w:rPr>
          <w:rFonts w:ascii="Arial" w:eastAsia="Times New Roman" w:hAnsi="Arial" w:cs="Arial"/>
          <w:bCs/>
          <w:lang w:eastAsia="uk-UA"/>
        </w:rPr>
        <w:t>³ Закону України «Про державну реєстрацію речових прав на нерухоме майно та їх обтяжень»</w:t>
      </w:r>
      <w:r w:rsidRPr="008E64F2">
        <w:rPr>
          <w:rFonts w:ascii="Arial" w:eastAsia="Times New Roman" w:hAnsi="Arial" w:cs="Arial"/>
          <w:lang w:eastAsia="uk-UA"/>
        </w:rPr>
        <w:t xml:space="preserve"> </w:t>
      </w:r>
      <w:r w:rsidRPr="008E64F2">
        <w:rPr>
          <w:rFonts w:ascii="Arial" w:eastAsia="Times New Roman" w:hAnsi="Arial" w:cs="Arial"/>
        </w:rPr>
        <w:t xml:space="preserve">нам, учасникам правочину, нотаріусом роз`яснено. </w:t>
      </w:r>
      <w:r w:rsidRPr="008E64F2">
        <w:rPr>
          <w:rFonts w:ascii="Arial" w:hAnsi="Arial" w:cs="Arial"/>
        </w:rPr>
        <w:t>Сторонам роз’яснено зміст ст.27 Закону України «Про нотаріат», згідно якої нотаріус не несе відповідальності у разі, якщо особа, яка звернулася до нотаріуса за вчиненням нотаріальної дії: подала неправдиву інформацію щодо будь-якого питання, пов’язаного із вчиненням нотаріальної дії; подала недійсні та/або підроблені документи; не заявила про відсутність чи наявність осіб, прав чи інтересів яких може стосуватися нотаріальна дія, за вчиненням якої звернулася особа.</w:t>
      </w:r>
      <w:r w:rsidRPr="008E64F2">
        <w:rPr>
          <w:rFonts w:ascii="Arial" w:eastAsia="Times New Roman" w:hAnsi="Arial" w:cs="Arial"/>
          <w:lang w:eastAsia="uk-UA"/>
        </w:rPr>
        <w:t xml:space="preserve"> </w:t>
      </w:r>
      <w:r w:rsidRPr="008E64F2">
        <w:rPr>
          <w:rFonts w:ascii="Arial" w:eastAsia="Times New Roman" w:hAnsi="Arial" w:cs="Arial"/>
          <w:lang w:eastAsia="ru-RU"/>
        </w:rPr>
        <w:t>Перевірка  факту відсутності застосування санкцій до сторін договору здійснено до підписання та посвідчення цього договору за відомостями, що містяться у</w:t>
      </w:r>
      <w:r w:rsidRPr="008E64F2">
        <w:rPr>
          <w:rFonts w:ascii="Arial" w:eastAsia="Times New Roman" w:hAnsi="Arial" w:cs="Arial"/>
          <w:lang w:val="ru-RU" w:eastAsia="ru-RU"/>
        </w:rPr>
        <w:t> </w:t>
      </w:r>
      <w:r w:rsidRPr="008E64F2">
        <w:rPr>
          <w:rFonts w:ascii="Arial" w:eastAsia="Times New Roman" w:hAnsi="Arial" w:cs="Arial"/>
          <w:lang w:eastAsia="ru-RU"/>
        </w:rPr>
        <w:t xml:space="preserve">відповідному </w:t>
      </w:r>
      <w:hyperlink r:id="rId12" w:history="1">
        <w:r w:rsidRPr="008E64F2">
          <w:rPr>
            <w:rFonts w:ascii="Arial" w:eastAsia="Times New Roman" w:hAnsi="Arial" w:cs="Arial"/>
            <w:lang w:eastAsia="ru-RU"/>
          </w:rPr>
          <w:t>рішенні Ради національної безпеки і оборони України</w:t>
        </w:r>
      </w:hyperlink>
      <w:r w:rsidRPr="008E64F2">
        <w:rPr>
          <w:rFonts w:ascii="Arial" w:eastAsia="Times New Roman" w:hAnsi="Arial" w:cs="Arial"/>
          <w:lang w:eastAsia="ru-RU"/>
        </w:rPr>
        <w:t>.</w:t>
      </w:r>
    </w:p>
    <w:p w14:paraId="1ACCB39B" w14:textId="77777777" w:rsidR="00550B2A" w:rsidRPr="008E64F2" w:rsidRDefault="00550B2A" w:rsidP="00550B2A">
      <w:pPr>
        <w:tabs>
          <w:tab w:val="left" w:pos="210"/>
        </w:tabs>
        <w:ind w:firstLine="426"/>
        <w:jc w:val="both"/>
        <w:rPr>
          <w:rFonts w:ascii="Arial" w:eastAsia="Times New Roman" w:hAnsi="Arial" w:cs="Arial"/>
          <w:lang w:val="ru-RU" w:eastAsia="uk-UA"/>
        </w:rPr>
      </w:pPr>
      <w:r w:rsidRPr="008E64F2">
        <w:rPr>
          <w:rFonts w:ascii="Arial" w:eastAsia="Times New Roman" w:hAnsi="Arial" w:cs="Arial"/>
          <w:lang w:eastAsia="uk-UA"/>
        </w:rPr>
        <w:t xml:space="preserve">Продавець на момент посвідчення цього договору не внесений до Єдиного реєстру </w:t>
      </w:r>
      <w:hyperlink r:id="rId13" w:anchor="w12" w:tgtFrame="_blank" w:history="1">
        <w:r w:rsidRPr="008E64F2">
          <w:rPr>
            <w:rStyle w:val="ad"/>
            <w:rFonts w:ascii="Arial" w:eastAsia="Times New Roman" w:hAnsi="Arial" w:cs="Arial"/>
            <w:color w:val="auto"/>
            <w:u w:val="none"/>
            <w:lang w:eastAsia="uk-UA"/>
          </w:rPr>
          <w:t>боржни</w:t>
        </w:r>
      </w:hyperlink>
      <w:r w:rsidRPr="008E64F2">
        <w:rPr>
          <w:rFonts w:ascii="Arial" w:eastAsia="Times New Roman" w:hAnsi="Arial" w:cs="Arial"/>
          <w:lang w:eastAsia="uk-UA"/>
        </w:rPr>
        <w:t>ків, що перевірено за відомостями зазначеного реєстру</w:t>
      </w:r>
      <w:r w:rsidRPr="008E64F2">
        <w:rPr>
          <w:rFonts w:ascii="Arial" w:eastAsia="Times New Roman" w:hAnsi="Arial" w:cs="Arial"/>
          <w:lang w:val="ru-RU" w:eastAsia="uk-UA"/>
        </w:rPr>
        <w:t>.</w:t>
      </w:r>
    </w:p>
    <w:p w14:paraId="3A130A11" w14:textId="77777777" w:rsidR="00550B2A" w:rsidRPr="008E64F2" w:rsidRDefault="00550B2A" w:rsidP="00550B2A">
      <w:pPr>
        <w:tabs>
          <w:tab w:val="left" w:pos="893"/>
        </w:tabs>
        <w:ind w:firstLine="426"/>
        <w:jc w:val="both"/>
        <w:rPr>
          <w:rFonts w:ascii="Arial" w:hAnsi="Arial" w:cs="Arial"/>
          <w:lang w:bidi="uk-UA"/>
        </w:rPr>
      </w:pPr>
      <w:r w:rsidRPr="008E64F2">
        <w:rPr>
          <w:rFonts w:ascii="Arial" w:hAnsi="Arial" w:cs="Arial"/>
          <w:b/>
          <w:bCs/>
        </w:rPr>
        <w:t>12.6.</w:t>
      </w:r>
      <w:r w:rsidRPr="008E64F2">
        <w:rPr>
          <w:rFonts w:ascii="Arial" w:hAnsi="Arial" w:cs="Arial"/>
        </w:rPr>
        <w:t xml:space="preserve"> </w:t>
      </w:r>
      <w:r w:rsidRPr="008E64F2">
        <w:rPr>
          <w:rFonts w:ascii="Arial" w:hAnsi="Arial" w:cs="Arial"/>
          <w:lang w:bidi="uk-UA"/>
        </w:rPr>
        <w:t>В усіх випадках, які не передбачені цим Договором, Сторони керуються чинним законодавством України.</w:t>
      </w:r>
    </w:p>
    <w:p w14:paraId="0775EFF7" w14:textId="77777777" w:rsidR="00550B2A" w:rsidRPr="008E64F2" w:rsidRDefault="00550B2A" w:rsidP="00550B2A">
      <w:pPr>
        <w:tabs>
          <w:tab w:val="left" w:pos="893"/>
        </w:tabs>
        <w:ind w:firstLine="426"/>
        <w:jc w:val="both"/>
        <w:rPr>
          <w:rFonts w:ascii="Arial" w:hAnsi="Arial" w:cs="Arial"/>
        </w:rPr>
      </w:pPr>
      <w:r w:rsidRPr="008E64F2">
        <w:rPr>
          <w:rFonts w:ascii="Arial" w:hAnsi="Arial" w:cs="Arial"/>
          <w:b/>
          <w:bCs/>
          <w:lang w:bidi="uk-UA"/>
        </w:rPr>
        <w:t>12.7.</w:t>
      </w:r>
      <w:r w:rsidRPr="008E64F2">
        <w:rPr>
          <w:rFonts w:ascii="Arial" w:hAnsi="Arial" w:cs="Arial"/>
          <w:lang w:bidi="uk-UA"/>
        </w:rPr>
        <w:t xml:space="preserve"> </w:t>
      </w:r>
      <w:r w:rsidRPr="008E64F2">
        <w:rPr>
          <w:rFonts w:ascii="Arial" w:hAnsi="Arial" w:cs="Arial"/>
        </w:rPr>
        <w:t>Договір набуває чинності з моменту його підписання та нотаріального посвідчення.  Спеціальне майнове право на майбутній об’єкт нерухомості виникає з моменту державної реєстрації цього права в Державному реєстрі речових прав на нерухоме майно.</w:t>
      </w:r>
    </w:p>
    <w:p w14:paraId="52839CA3" w14:textId="77777777" w:rsidR="00550B2A" w:rsidRPr="008E64F2" w:rsidRDefault="00550B2A" w:rsidP="00550B2A">
      <w:pPr>
        <w:tabs>
          <w:tab w:val="left" w:pos="893"/>
        </w:tabs>
        <w:ind w:firstLine="426"/>
        <w:jc w:val="both"/>
        <w:rPr>
          <w:rFonts w:ascii="Arial" w:hAnsi="Arial" w:cs="Arial"/>
          <w:lang w:bidi="uk-UA"/>
        </w:rPr>
      </w:pPr>
      <w:r w:rsidRPr="008E64F2">
        <w:rPr>
          <w:rFonts w:ascii="Arial" w:hAnsi="Arial" w:cs="Arial"/>
          <w:b/>
          <w:bCs/>
        </w:rPr>
        <w:t>12.8.</w:t>
      </w:r>
      <w:r w:rsidRPr="008E64F2">
        <w:rPr>
          <w:rFonts w:ascii="Arial" w:hAnsi="Arial" w:cs="Arial"/>
        </w:rPr>
        <w:t xml:space="preserve"> Витрати, пов’язані з оформленням цього Договору, сплачує Покупець. </w:t>
      </w:r>
    </w:p>
    <w:p w14:paraId="1E1D051D" w14:textId="77777777" w:rsidR="004E682C" w:rsidRPr="008E64F2" w:rsidRDefault="008B2DC1" w:rsidP="004E682C">
      <w:pPr>
        <w:tabs>
          <w:tab w:val="left" w:pos="893"/>
        </w:tabs>
        <w:ind w:firstLine="426"/>
        <w:jc w:val="both"/>
        <w:rPr>
          <w:rFonts w:ascii="Arial" w:hAnsi="Arial" w:cs="Arial"/>
        </w:rPr>
      </w:pPr>
      <w:bookmarkStart w:id="12" w:name="_Hlk166225003"/>
      <w:r w:rsidRPr="004E682C">
        <w:rPr>
          <w:rFonts w:ascii="Arial" w:hAnsi="Arial" w:cs="Arial"/>
          <w:b/>
          <w:bCs/>
          <w:lang w:bidi="uk-UA"/>
        </w:rPr>
        <w:t>12.9.</w:t>
      </w:r>
      <w:r w:rsidRPr="004E682C">
        <w:rPr>
          <w:rFonts w:ascii="Arial" w:hAnsi="Arial" w:cs="Arial"/>
          <w:lang w:bidi="uk-UA"/>
        </w:rPr>
        <w:t xml:space="preserve"> </w:t>
      </w:r>
      <w:r w:rsidR="004E682C" w:rsidRPr="004E682C">
        <w:rPr>
          <w:rFonts w:ascii="Arial" w:hAnsi="Arial" w:cs="Arial"/>
        </w:rPr>
        <w:t>Договір складений в 3 (трьох) примірниках, які мають однакову юридичну силу, один примірник для Продавця, один примірник – для Покупця, а третій призначається для зберігання у справах приватного нотаріуса.</w:t>
      </w:r>
    </w:p>
    <w:p w14:paraId="5A59F297" w14:textId="77777777" w:rsidR="00A011C9" w:rsidRDefault="008B2DC1" w:rsidP="008B2DC1">
      <w:pPr>
        <w:tabs>
          <w:tab w:val="left" w:pos="893"/>
        </w:tabs>
        <w:ind w:firstLine="426"/>
        <w:jc w:val="both"/>
        <w:rPr>
          <w:rFonts w:ascii="Arial" w:hAnsi="Arial" w:cs="Arial"/>
          <w:lang w:val="ru-RU"/>
        </w:rPr>
      </w:pPr>
      <w:r w:rsidRPr="008E64F2">
        <w:rPr>
          <w:rFonts w:ascii="Arial" w:hAnsi="Arial" w:cs="Arial"/>
          <w:b/>
          <w:bCs/>
          <w:lang w:val="ru-RU" w:bidi="uk-UA"/>
        </w:rPr>
        <w:t>12.</w:t>
      </w:r>
      <w:r w:rsidRPr="008E64F2">
        <w:rPr>
          <w:rFonts w:ascii="Arial" w:hAnsi="Arial" w:cs="Arial"/>
          <w:b/>
          <w:bCs/>
          <w:lang w:val="ru-RU"/>
        </w:rPr>
        <w:t>10.</w:t>
      </w:r>
      <w:r w:rsidR="00A011C9">
        <w:rPr>
          <w:rFonts w:ascii="Arial" w:hAnsi="Arial" w:cs="Arial"/>
          <w:lang w:val="ru-RU"/>
        </w:rPr>
        <w:t xml:space="preserve"> Додатки</w:t>
      </w:r>
    </w:p>
    <w:p w14:paraId="47BC6884" w14:textId="77777777" w:rsidR="008B2DC1" w:rsidRPr="008E64F2" w:rsidRDefault="008B2DC1" w:rsidP="008B2DC1">
      <w:pPr>
        <w:tabs>
          <w:tab w:val="left" w:pos="893"/>
        </w:tabs>
        <w:ind w:firstLine="426"/>
        <w:jc w:val="both"/>
        <w:rPr>
          <w:rFonts w:ascii="Arial" w:hAnsi="Arial" w:cs="Arial"/>
          <w:lang w:val="ru-RU"/>
        </w:rPr>
      </w:pPr>
      <w:r w:rsidRPr="008E64F2">
        <w:rPr>
          <w:rFonts w:ascii="Arial" w:hAnsi="Arial" w:cs="Arial"/>
          <w:lang w:val="ru-RU"/>
        </w:rPr>
        <w:t>:</w:t>
      </w:r>
    </w:p>
    <w:p w14:paraId="22026BBE" w14:textId="77777777" w:rsidR="008B2DC1" w:rsidRPr="008E64F2" w:rsidRDefault="008B2DC1" w:rsidP="008B2DC1">
      <w:pPr>
        <w:tabs>
          <w:tab w:val="left" w:pos="893"/>
        </w:tabs>
        <w:ind w:firstLine="426"/>
        <w:jc w:val="both"/>
        <w:rPr>
          <w:rFonts w:ascii="Arial" w:hAnsi="Arial" w:cs="Arial"/>
        </w:rPr>
      </w:pPr>
      <w:r w:rsidRPr="008E64F2">
        <w:rPr>
          <w:rFonts w:ascii="Arial" w:hAnsi="Arial" w:cs="Arial"/>
          <w:b/>
          <w:bCs/>
          <w:lang w:val="ru-RU" w:bidi="uk-UA"/>
        </w:rPr>
        <w:t xml:space="preserve">Додаток № 1 - </w:t>
      </w:r>
      <w:r w:rsidRPr="008E64F2">
        <w:rPr>
          <w:rFonts w:ascii="Arial" w:hAnsi="Arial" w:cs="Arial"/>
        </w:rPr>
        <w:t>Графічне зображення розташування подільного об’єкта незавершеного будівництва на генеральному плані об’єкта будівництва;</w:t>
      </w:r>
    </w:p>
    <w:p w14:paraId="51EC1F0E" w14:textId="77777777" w:rsidR="008B2DC1" w:rsidRPr="008E64F2" w:rsidRDefault="008B2DC1" w:rsidP="008B2DC1">
      <w:pPr>
        <w:tabs>
          <w:tab w:val="left" w:pos="893"/>
        </w:tabs>
        <w:ind w:firstLine="426"/>
        <w:jc w:val="both"/>
        <w:rPr>
          <w:rFonts w:ascii="Arial" w:hAnsi="Arial" w:cs="Arial"/>
        </w:rPr>
      </w:pPr>
      <w:r w:rsidRPr="008E64F2">
        <w:rPr>
          <w:rFonts w:ascii="Arial" w:hAnsi="Arial" w:cs="Arial"/>
          <w:b/>
          <w:bCs/>
          <w:lang w:bidi="uk-UA"/>
        </w:rPr>
        <w:t>Додаток № 2 -</w:t>
      </w:r>
      <w:r w:rsidRPr="008E64F2">
        <w:rPr>
          <w:rFonts w:ascii="Arial" w:hAnsi="Arial" w:cs="Arial"/>
        </w:rPr>
        <w:t xml:space="preserve"> </w:t>
      </w:r>
      <w:bookmarkStart w:id="13" w:name="_Hlk159923348"/>
      <w:r w:rsidRPr="008E64F2">
        <w:rPr>
          <w:rFonts w:ascii="Arial" w:hAnsi="Arial" w:cs="Arial"/>
        </w:rPr>
        <w:t>Графічне зображення схеми будівельного плану МОН із зазначенням назви та площі всіх його приміщень, розміщення МОН на поверсі.</w:t>
      </w:r>
    </w:p>
    <w:bookmarkEnd w:id="13"/>
    <w:p w14:paraId="6A703D6A" w14:textId="77777777" w:rsidR="008B2DC1" w:rsidRPr="008E64F2" w:rsidRDefault="008B2DC1" w:rsidP="008B2DC1">
      <w:pPr>
        <w:pStyle w:val="10"/>
        <w:tabs>
          <w:tab w:val="left" w:pos="4277"/>
        </w:tabs>
        <w:ind w:left="0" w:firstLine="426"/>
        <w:jc w:val="center"/>
        <w:rPr>
          <w:rFonts w:ascii="Arial" w:eastAsia="Microsoft Sans Serif" w:hAnsi="Arial" w:cs="Arial"/>
          <w:w w:val="105"/>
          <w:lang w:val="ru-RU"/>
        </w:rPr>
        <w:sectPr w:rsidR="008B2DC1" w:rsidRPr="008E64F2" w:rsidSect="0038238D">
          <w:pgSz w:w="11910" w:h="16840"/>
          <w:pgMar w:top="1021" w:right="567" w:bottom="1134" w:left="1247" w:header="573" w:footer="941" w:gutter="0"/>
          <w:cols w:space="720"/>
        </w:sectPr>
      </w:pPr>
      <w:r w:rsidRPr="008E64F2">
        <w:rPr>
          <w:rFonts w:ascii="Arial" w:eastAsia="Microsoft Sans Serif" w:hAnsi="Arial" w:cs="Arial"/>
          <w:w w:val="105"/>
          <w:lang w:val="ru-RU"/>
        </w:rPr>
        <w:t>13. РЕКВІЗИТИ ТА ПІДПИСИ СТОРІН</w:t>
      </w:r>
    </w:p>
    <w:tbl>
      <w:tblPr>
        <w:tblW w:w="10207" w:type="dxa"/>
        <w:tblInd w:w="-142" w:type="dxa"/>
        <w:tblLayout w:type="fixed"/>
        <w:tblLook w:val="0000" w:firstRow="0" w:lastRow="0" w:firstColumn="0" w:lastColumn="0" w:noHBand="0" w:noVBand="0"/>
      </w:tblPr>
      <w:tblGrid>
        <w:gridCol w:w="4820"/>
        <w:gridCol w:w="5387"/>
      </w:tblGrid>
      <w:tr w:rsidR="008B2DC1" w:rsidRPr="008E64F2" w14:paraId="34213C0A" w14:textId="77777777" w:rsidTr="0038238D">
        <w:trPr>
          <w:trHeight w:val="80"/>
        </w:trPr>
        <w:tc>
          <w:tcPr>
            <w:tcW w:w="4820" w:type="dxa"/>
          </w:tcPr>
          <w:p w14:paraId="6EF109D6" w14:textId="77777777" w:rsidR="008B2DC1" w:rsidRPr="008E64F2" w:rsidRDefault="008B2DC1" w:rsidP="0038238D">
            <w:pPr>
              <w:tabs>
                <w:tab w:val="left" w:pos="972"/>
              </w:tabs>
              <w:jc w:val="center"/>
              <w:rPr>
                <w:rFonts w:ascii="Arial" w:hAnsi="Arial" w:cs="Arial"/>
                <w:b/>
                <w:kern w:val="2"/>
                <w:lang w:eastAsia="zh-CN" w:bidi="hi-IN"/>
              </w:rPr>
            </w:pPr>
            <w:r w:rsidRPr="008E64F2">
              <w:rPr>
                <w:rFonts w:ascii="Arial" w:eastAsia="Arial Unicode MS" w:hAnsi="Arial" w:cs="Arial"/>
                <w:b/>
              </w:rPr>
              <w:t>ПРОДАВЕЦЬ</w:t>
            </w:r>
            <w:r w:rsidRPr="008E64F2">
              <w:rPr>
                <w:rFonts w:ascii="Arial" w:eastAsia="Arial Unicode MS" w:hAnsi="Arial" w:cs="Arial"/>
                <w:b/>
                <w:lang w:eastAsia="ru-RU"/>
              </w:rPr>
              <w:t>:</w:t>
            </w:r>
          </w:p>
          <w:p w14:paraId="30133A06" w14:textId="77777777" w:rsidR="008B2DC1" w:rsidRPr="008E64F2" w:rsidRDefault="008B2DC1" w:rsidP="0038238D">
            <w:pPr>
              <w:rPr>
                <w:rFonts w:ascii="Arial" w:eastAsia="Arial Unicode MS" w:hAnsi="Arial" w:cs="Arial"/>
                <w:b/>
                <w:lang w:eastAsia="ru-RU"/>
              </w:rPr>
            </w:pPr>
            <w:r w:rsidRPr="008E64F2">
              <w:rPr>
                <w:rFonts w:ascii="Arial" w:eastAsia="Arial Unicode MS" w:hAnsi="Arial" w:cs="Arial"/>
                <w:lang w:eastAsia="ru-RU"/>
              </w:rPr>
              <w:t xml:space="preserve">                   </w:t>
            </w:r>
          </w:p>
        </w:tc>
        <w:tc>
          <w:tcPr>
            <w:tcW w:w="5387" w:type="dxa"/>
          </w:tcPr>
          <w:p w14:paraId="6CA5C594" w14:textId="77777777" w:rsidR="008B2DC1" w:rsidRPr="008E64F2" w:rsidRDefault="008B2DC1" w:rsidP="0038238D">
            <w:pPr>
              <w:tabs>
                <w:tab w:val="left" w:pos="972"/>
              </w:tabs>
              <w:jc w:val="center"/>
              <w:rPr>
                <w:rFonts w:ascii="Arial" w:eastAsia="Arial Unicode MS" w:hAnsi="Arial" w:cs="Arial"/>
                <w:b/>
                <w:lang w:eastAsia="ru-RU"/>
              </w:rPr>
            </w:pPr>
            <w:r w:rsidRPr="008E64F2">
              <w:rPr>
                <w:rFonts w:ascii="Arial" w:eastAsia="Arial Unicode MS" w:hAnsi="Arial" w:cs="Arial"/>
                <w:b/>
              </w:rPr>
              <w:t>ПОКУПЕЦЬ</w:t>
            </w:r>
            <w:r w:rsidRPr="008E64F2">
              <w:rPr>
                <w:rFonts w:ascii="Arial" w:eastAsia="Arial Unicode MS" w:hAnsi="Arial" w:cs="Arial"/>
                <w:b/>
                <w:lang w:eastAsia="ru-RU"/>
              </w:rPr>
              <w:t>:</w:t>
            </w:r>
          </w:p>
          <w:p w14:paraId="2E99B0F5" w14:textId="77777777" w:rsidR="008B2DC1" w:rsidRPr="008E64F2" w:rsidRDefault="008B2DC1" w:rsidP="0038238D">
            <w:pPr>
              <w:jc w:val="both"/>
              <w:rPr>
                <w:rFonts w:ascii="Arial" w:hAnsi="Arial" w:cs="Arial"/>
                <w:kern w:val="2"/>
                <w:lang w:eastAsia="zh-CN" w:bidi="hi-IN"/>
              </w:rPr>
            </w:pPr>
          </w:p>
          <w:p w14:paraId="592679F3" w14:textId="77777777" w:rsidR="008B2DC1" w:rsidRPr="008E64F2" w:rsidRDefault="008B2DC1" w:rsidP="00E30A75">
            <w:pPr>
              <w:jc w:val="both"/>
              <w:rPr>
                <w:rFonts w:ascii="Arial" w:eastAsia="Arial Unicode MS" w:hAnsi="Arial" w:cs="Arial"/>
                <w:b/>
                <w:u w:val="single"/>
                <w:lang w:eastAsia="ru-RU"/>
              </w:rPr>
            </w:pPr>
          </w:p>
        </w:tc>
      </w:tr>
    </w:tbl>
    <w:p w14:paraId="7A092086" w14:textId="77777777" w:rsidR="008B2DC1" w:rsidRPr="008E64F2" w:rsidRDefault="008B2DC1" w:rsidP="008B2DC1">
      <w:pPr>
        <w:pStyle w:val="a3"/>
        <w:tabs>
          <w:tab w:val="left" w:pos="2101"/>
        </w:tabs>
        <w:ind w:left="0" w:firstLine="426"/>
        <w:jc w:val="both"/>
        <w:rPr>
          <w:rFonts w:ascii="Arial" w:hAnsi="Arial" w:cs="Arial"/>
          <w:w w:val="105"/>
        </w:rPr>
      </w:pPr>
    </w:p>
    <w:p w14:paraId="4B31AD2A" w14:textId="77777777" w:rsidR="008B2DC1" w:rsidRPr="008E64F2" w:rsidRDefault="008B2DC1" w:rsidP="008B2DC1">
      <w:pPr>
        <w:pStyle w:val="a3"/>
        <w:tabs>
          <w:tab w:val="left" w:pos="2101"/>
        </w:tabs>
        <w:ind w:left="0" w:firstLine="426"/>
        <w:jc w:val="both"/>
        <w:rPr>
          <w:rFonts w:ascii="Arial" w:hAnsi="Arial" w:cs="Arial"/>
          <w:lang w:val="en-US"/>
        </w:rPr>
      </w:pPr>
    </w:p>
    <w:p w14:paraId="4BCD0118" w14:textId="77777777" w:rsidR="008B2DC1" w:rsidRPr="008E64F2" w:rsidRDefault="008B2DC1" w:rsidP="008B2DC1">
      <w:pPr>
        <w:ind w:firstLine="426"/>
        <w:jc w:val="both"/>
        <w:rPr>
          <w:rFonts w:ascii="Arial" w:hAnsi="Arial" w:cs="Arial"/>
          <w:kern w:val="2"/>
          <w:lang w:eastAsia="zh-CN" w:bidi="hi-IN"/>
        </w:rPr>
      </w:pPr>
      <w:r w:rsidRPr="008E64F2">
        <w:rPr>
          <w:rFonts w:ascii="Arial" w:hAnsi="Arial" w:cs="Arial"/>
          <w:kern w:val="2"/>
          <w:lang w:eastAsia="zh-CN" w:bidi="hi-IN"/>
        </w:rPr>
        <w:t xml:space="preserve">Місто </w:t>
      </w:r>
      <w:r w:rsidR="00A011C9">
        <w:rPr>
          <w:rFonts w:ascii="Arial" w:hAnsi="Arial" w:cs="Arial"/>
          <w:kern w:val="2"/>
          <w:lang w:eastAsia="zh-CN" w:bidi="hi-IN"/>
        </w:rPr>
        <w:t>_______________</w:t>
      </w:r>
      <w:r w:rsidRPr="008E64F2">
        <w:rPr>
          <w:rFonts w:ascii="Arial" w:hAnsi="Arial" w:cs="Arial"/>
          <w:kern w:val="2"/>
          <w:lang w:eastAsia="zh-CN" w:bidi="hi-IN"/>
        </w:rPr>
        <w:t xml:space="preserve">, Україна </w:t>
      </w:r>
      <w:r w:rsidR="00E30A75" w:rsidRPr="008E64F2">
        <w:rPr>
          <w:rFonts w:ascii="Arial" w:hAnsi="Arial" w:cs="Arial"/>
          <w:kern w:val="2"/>
          <w:lang w:eastAsia="zh-CN" w:bidi="hi-IN"/>
        </w:rPr>
        <w:t>перше</w:t>
      </w:r>
      <w:r w:rsidRPr="008E64F2">
        <w:rPr>
          <w:rFonts w:ascii="Arial" w:hAnsi="Arial" w:cs="Arial"/>
          <w:kern w:val="2"/>
          <w:lang w:eastAsia="zh-CN" w:bidi="hi-IN"/>
        </w:rPr>
        <w:t xml:space="preserve"> травня дві тисячі двадцять </w:t>
      </w:r>
      <w:r w:rsidR="00A011C9">
        <w:rPr>
          <w:rFonts w:ascii="Arial" w:hAnsi="Arial" w:cs="Arial"/>
          <w:kern w:val="2"/>
          <w:lang w:eastAsia="zh-CN" w:bidi="hi-IN"/>
        </w:rPr>
        <w:t>п’ятого</w:t>
      </w:r>
      <w:r w:rsidRPr="008E64F2">
        <w:rPr>
          <w:rFonts w:ascii="Arial" w:hAnsi="Arial" w:cs="Arial"/>
          <w:kern w:val="2"/>
          <w:lang w:eastAsia="zh-CN" w:bidi="hi-IN"/>
        </w:rPr>
        <w:t xml:space="preserve"> року.</w:t>
      </w:r>
    </w:p>
    <w:p w14:paraId="12AFD195" w14:textId="77777777" w:rsidR="008B2DC1" w:rsidRPr="008E64F2" w:rsidRDefault="008B2DC1" w:rsidP="008B2DC1">
      <w:pPr>
        <w:ind w:firstLine="426"/>
        <w:jc w:val="both"/>
        <w:rPr>
          <w:rFonts w:ascii="Arial" w:eastAsia="SimSun" w:hAnsi="Arial" w:cs="Arial"/>
          <w:kern w:val="3"/>
          <w:lang w:eastAsia="zh-CN" w:bidi="hi-IN"/>
        </w:rPr>
      </w:pPr>
      <w:r w:rsidRPr="008E64F2">
        <w:rPr>
          <w:rFonts w:ascii="Arial" w:eastAsia="Times New Roman" w:hAnsi="Arial" w:cs="Arial"/>
          <w:kern w:val="3"/>
          <w:lang w:eastAsia="hi-IN" w:bidi="hi-IN"/>
        </w:rPr>
        <w:t xml:space="preserve">Цей договір посвідчено мною, </w:t>
      </w:r>
      <w:r w:rsidR="001858DE" w:rsidRPr="008E64F2">
        <w:rPr>
          <w:rFonts w:ascii="Arial" w:eastAsia="Arial" w:hAnsi="Arial" w:cs="Arial"/>
          <w:kern w:val="3"/>
          <w:shd w:val="clear" w:color="auto" w:fill="FFFFFF"/>
          <w:lang w:eastAsia="hi-IN" w:bidi="hi-IN"/>
        </w:rPr>
        <w:t>___________</w:t>
      </w:r>
      <w:r w:rsidRPr="008E64F2">
        <w:rPr>
          <w:rFonts w:ascii="Arial" w:eastAsia="Arial" w:hAnsi="Arial" w:cs="Arial"/>
          <w:kern w:val="3"/>
          <w:shd w:val="clear" w:color="auto" w:fill="FFFFFF"/>
          <w:lang w:eastAsia="hi-IN" w:bidi="hi-IN"/>
        </w:rPr>
        <w:t>,</w:t>
      </w:r>
      <w:r w:rsidRPr="008E64F2">
        <w:rPr>
          <w:rFonts w:ascii="Arial" w:eastAsia="Times New Roman" w:hAnsi="Arial" w:cs="Arial"/>
          <w:kern w:val="3"/>
          <w:lang w:eastAsia="hi-IN" w:bidi="hi-IN"/>
        </w:rPr>
        <w:t xml:space="preserve"> приватним нотаріусом  </w:t>
      </w:r>
      <w:r w:rsidR="00A011C9">
        <w:rPr>
          <w:rFonts w:ascii="Arial" w:eastAsia="Times New Roman" w:hAnsi="Arial" w:cs="Arial"/>
          <w:kern w:val="3"/>
          <w:lang w:eastAsia="hi-IN" w:bidi="hi-IN"/>
        </w:rPr>
        <w:t>____________</w:t>
      </w:r>
      <w:r w:rsidRPr="008E64F2">
        <w:rPr>
          <w:rFonts w:ascii="Arial" w:eastAsia="Arial" w:hAnsi="Arial" w:cs="Arial"/>
          <w:kern w:val="3"/>
          <w:shd w:val="clear" w:color="auto" w:fill="FFFFFF"/>
          <w:lang w:eastAsia="hi-IN" w:bidi="hi-IN"/>
        </w:rPr>
        <w:t xml:space="preserve"> нотаріального округу</w:t>
      </w:r>
      <w:r w:rsidRPr="008E64F2">
        <w:rPr>
          <w:rFonts w:ascii="Arial" w:eastAsia="Times New Roman" w:hAnsi="Arial" w:cs="Arial"/>
          <w:kern w:val="3"/>
          <w:lang w:eastAsia="hi-IN" w:bidi="hi-IN"/>
        </w:rPr>
        <w:t xml:space="preserve">.     </w:t>
      </w:r>
    </w:p>
    <w:p w14:paraId="7E080F20" w14:textId="77777777" w:rsidR="008B2DC1" w:rsidRPr="008E64F2" w:rsidRDefault="008B2DC1" w:rsidP="008B2DC1">
      <w:pPr>
        <w:ind w:firstLine="426"/>
        <w:jc w:val="both"/>
        <w:rPr>
          <w:rFonts w:ascii="Arial" w:eastAsia="Times New Roman" w:hAnsi="Arial" w:cs="Arial"/>
          <w:kern w:val="3"/>
          <w:lang w:eastAsia="hi-IN" w:bidi="hi-IN"/>
        </w:rPr>
      </w:pPr>
      <w:r w:rsidRPr="008E64F2">
        <w:rPr>
          <w:rFonts w:ascii="Arial" w:eastAsia="Times New Roman" w:hAnsi="Arial" w:cs="Arial"/>
          <w:kern w:val="3"/>
          <w:lang w:eastAsia="hi-IN" w:bidi="hi-IN"/>
        </w:rPr>
        <w:t>Договір підписано сторонами у моїй присутності.</w:t>
      </w:r>
    </w:p>
    <w:p w14:paraId="16394234" w14:textId="77777777" w:rsidR="008B2DC1" w:rsidRPr="008E64F2" w:rsidRDefault="008B2DC1" w:rsidP="008B2DC1">
      <w:pPr>
        <w:ind w:firstLine="426"/>
        <w:jc w:val="both"/>
        <w:rPr>
          <w:rFonts w:ascii="Arial" w:eastAsia="SimSun" w:hAnsi="Arial" w:cs="Arial"/>
          <w:kern w:val="3"/>
          <w:lang w:eastAsia="zh-CN" w:bidi="hi-IN"/>
        </w:rPr>
      </w:pPr>
      <w:r w:rsidRPr="008E64F2">
        <w:rPr>
          <w:rFonts w:ascii="Arial" w:eastAsia="Times New Roman" w:hAnsi="Arial" w:cs="Arial"/>
          <w:kern w:val="3"/>
          <w:lang w:eastAsia="hi-IN" w:bidi="hi-IN"/>
        </w:rPr>
        <w:t>Особи громадян, які підписали договір, встановлено, їх дієздатність, а також правоздатність, дієздатність</w:t>
      </w:r>
      <w:r w:rsidRPr="008E64F2">
        <w:rPr>
          <w:rFonts w:ascii="Arial" w:eastAsia="Times New Roman" w:hAnsi="Arial" w:cs="Arial"/>
          <w:kern w:val="3"/>
          <w:lang w:val="ru-RU" w:eastAsia="hi-IN" w:bidi="hi-IN"/>
        </w:rPr>
        <w:t xml:space="preserve"> </w:t>
      </w:r>
      <w:r w:rsidRPr="008E64F2">
        <w:rPr>
          <w:rFonts w:ascii="Arial" w:hAnsi="Arial" w:cs="Arial"/>
          <w:b/>
          <w:bCs/>
        </w:rPr>
        <w:t xml:space="preserve">Товариство з обмеженою відповідальністю </w:t>
      </w:r>
      <w:r w:rsidRPr="008E64F2">
        <w:rPr>
          <w:rFonts w:ascii="Arial" w:hAnsi="Arial" w:cs="Arial"/>
          <w:b/>
          <w:bCs/>
          <w:lang w:eastAsia="uk-UA"/>
        </w:rPr>
        <w:t>"</w:t>
      </w:r>
      <w:r w:rsidR="00153AD5" w:rsidRPr="008E64F2">
        <w:rPr>
          <w:rFonts w:ascii="Arial" w:hAnsi="Arial" w:cs="Arial"/>
          <w:b/>
          <w:bCs/>
        </w:rPr>
        <w:t>___________</w:t>
      </w:r>
      <w:r w:rsidRPr="008E64F2">
        <w:rPr>
          <w:rFonts w:ascii="Arial" w:hAnsi="Arial" w:cs="Arial"/>
          <w:b/>
          <w:bCs/>
          <w:lang w:eastAsia="uk-UA"/>
        </w:rPr>
        <w:t>"</w:t>
      </w:r>
      <w:r w:rsidRPr="008E64F2">
        <w:rPr>
          <w:rFonts w:ascii="Arial" w:eastAsia="Times New Roman" w:hAnsi="Arial" w:cs="Arial"/>
          <w:kern w:val="3"/>
          <w:lang w:eastAsia="hi-IN" w:bidi="hi-IN"/>
        </w:rPr>
        <w:t xml:space="preserve">, </w:t>
      </w:r>
      <w:r w:rsidR="00E30A75" w:rsidRPr="008E64F2">
        <w:rPr>
          <w:rFonts w:ascii="Arial" w:hAnsi="Arial" w:cs="Arial"/>
          <w:b/>
          <w:bCs/>
        </w:rPr>
        <w:t>_______________________________________</w:t>
      </w:r>
      <w:r w:rsidRPr="008E64F2">
        <w:rPr>
          <w:rFonts w:ascii="Arial" w:eastAsia="Times New Roman" w:hAnsi="Arial" w:cs="Arial"/>
          <w:kern w:val="3"/>
          <w:lang w:eastAsia="hi-IN" w:bidi="hi-IN"/>
        </w:rPr>
        <w:t xml:space="preserve"> та повноваження їх представників і належність </w:t>
      </w:r>
      <w:r w:rsidRPr="008E64F2">
        <w:rPr>
          <w:rFonts w:ascii="Arial" w:hAnsi="Arial" w:cs="Arial"/>
          <w:b/>
          <w:bCs/>
        </w:rPr>
        <w:lastRenderedPageBreak/>
        <w:t xml:space="preserve">Товариству з обмеженою відповідальністю </w:t>
      </w:r>
      <w:r w:rsidR="00394C03" w:rsidRPr="008E64F2">
        <w:rPr>
          <w:rFonts w:ascii="Arial" w:hAnsi="Arial" w:cs="Arial"/>
          <w:b/>
          <w:bCs/>
          <w:lang w:eastAsia="uk-UA"/>
        </w:rPr>
        <w:t>_____________________</w:t>
      </w:r>
      <w:r w:rsidRPr="008E64F2">
        <w:rPr>
          <w:rFonts w:ascii="Arial" w:hAnsi="Arial" w:cs="Arial"/>
          <w:b/>
          <w:bCs/>
          <w:lang w:eastAsia="uk-UA"/>
        </w:rPr>
        <w:t xml:space="preserve"> </w:t>
      </w:r>
      <w:r w:rsidRPr="008E64F2">
        <w:rPr>
          <w:rFonts w:ascii="Arial" w:hAnsi="Arial" w:cs="Arial"/>
          <w:lang w:eastAsia="uk-UA"/>
        </w:rPr>
        <w:t>відчужуваного</w:t>
      </w:r>
      <w:r w:rsidRPr="008E64F2">
        <w:rPr>
          <w:rFonts w:ascii="Arial" w:hAnsi="Arial" w:cs="Arial"/>
          <w:b/>
          <w:bCs/>
          <w:lang w:eastAsia="uk-UA"/>
        </w:rPr>
        <w:t xml:space="preserve"> </w:t>
      </w:r>
      <w:r w:rsidRPr="008E64F2">
        <w:rPr>
          <w:rFonts w:ascii="Arial" w:hAnsi="Arial" w:cs="Arial"/>
          <w:lang w:eastAsia="uk-UA"/>
        </w:rPr>
        <w:t>майна</w:t>
      </w:r>
      <w:r w:rsidRPr="008E64F2">
        <w:rPr>
          <w:rFonts w:ascii="Arial" w:hAnsi="Arial" w:cs="Arial"/>
          <w:b/>
          <w:bCs/>
          <w:lang w:eastAsia="uk-UA"/>
        </w:rPr>
        <w:t xml:space="preserve"> – </w:t>
      </w:r>
      <w:r w:rsidRPr="008E64F2">
        <w:rPr>
          <w:rFonts w:ascii="Arial" w:hAnsi="Arial" w:cs="Arial"/>
          <w:lang w:eastAsia="uk-UA"/>
        </w:rPr>
        <w:t>майбутнього об’єкта нерухомості</w:t>
      </w:r>
      <w:r w:rsidRPr="008E64F2">
        <w:rPr>
          <w:rFonts w:ascii="Arial" w:hAnsi="Arial" w:cs="Arial"/>
          <w:b/>
          <w:bCs/>
          <w:lang w:eastAsia="uk-UA"/>
        </w:rPr>
        <w:t xml:space="preserve"> </w:t>
      </w:r>
      <w:r w:rsidRPr="008E64F2">
        <w:rPr>
          <w:rFonts w:ascii="Arial" w:eastAsia="Times New Roman" w:hAnsi="Arial" w:cs="Arial"/>
          <w:kern w:val="3"/>
          <w:lang w:eastAsia="hi-IN" w:bidi="hi-IN"/>
        </w:rPr>
        <w:t xml:space="preserve">перевірено.  </w:t>
      </w:r>
    </w:p>
    <w:p w14:paraId="2DAD76DF" w14:textId="77777777" w:rsidR="008B2DC1" w:rsidRPr="008E64F2" w:rsidRDefault="008B2DC1" w:rsidP="008B2DC1">
      <w:pPr>
        <w:ind w:firstLine="426"/>
        <w:jc w:val="both"/>
        <w:rPr>
          <w:rFonts w:ascii="Arial" w:hAnsi="Arial" w:cs="Arial"/>
          <w:iCs/>
          <w:kern w:val="2"/>
          <w:lang w:eastAsia="zh-CN" w:bidi="hi-IN"/>
        </w:rPr>
      </w:pPr>
      <w:r w:rsidRPr="008E64F2">
        <w:rPr>
          <w:rFonts w:ascii="Arial" w:hAnsi="Arial" w:cs="Arial"/>
          <w:iCs/>
          <w:kern w:val="2"/>
          <w:lang w:eastAsia="zh-CN" w:bidi="hi-IN"/>
        </w:rPr>
        <w:t xml:space="preserve">Відповідно до статті 182 Цивільного кодексу України спеціальне майнове право на </w:t>
      </w:r>
      <w:r w:rsidRPr="008E64F2">
        <w:rPr>
          <w:rFonts w:ascii="Arial" w:hAnsi="Arial" w:cs="Arial"/>
          <w:lang w:eastAsia="uk-UA"/>
        </w:rPr>
        <w:t>майбутній об’єкт нерухомості</w:t>
      </w:r>
      <w:r w:rsidRPr="008E64F2">
        <w:rPr>
          <w:rFonts w:ascii="Arial" w:hAnsi="Arial" w:cs="Arial"/>
          <w:iCs/>
          <w:kern w:val="2"/>
          <w:lang w:eastAsia="zh-CN" w:bidi="hi-IN"/>
        </w:rPr>
        <w:t>, підлягає державній реєстрації у Державному реєстрі речових прав на нерухоме майно.</w:t>
      </w:r>
    </w:p>
    <w:p w14:paraId="72B60267" w14:textId="77777777" w:rsidR="008B2DC1" w:rsidRPr="008E64F2" w:rsidRDefault="008B2DC1" w:rsidP="008B2DC1">
      <w:pPr>
        <w:ind w:firstLine="426"/>
        <w:rPr>
          <w:rFonts w:ascii="Arial" w:hAnsi="Arial" w:cs="Arial"/>
          <w:iCs/>
          <w:kern w:val="2"/>
          <w:lang w:eastAsia="zh-CN" w:bidi="hi-IN"/>
        </w:rPr>
      </w:pPr>
      <w:r w:rsidRPr="008E64F2">
        <w:rPr>
          <w:rFonts w:ascii="Arial" w:hAnsi="Arial" w:cs="Arial"/>
          <w:iCs/>
          <w:kern w:val="2"/>
          <w:lang w:eastAsia="zh-CN" w:bidi="hi-IN"/>
        </w:rPr>
        <w:t xml:space="preserve">                                         </w:t>
      </w:r>
      <w:r w:rsidRPr="008E64F2">
        <w:rPr>
          <w:rFonts w:ascii="Arial" w:hAnsi="Arial" w:cs="Arial"/>
          <w:iCs/>
          <w:kern w:val="2"/>
          <w:lang w:val="ru-RU" w:eastAsia="zh-CN" w:bidi="hi-IN"/>
        </w:rPr>
        <w:t xml:space="preserve">Зареєстровано в реєстрі за </w:t>
      </w:r>
      <w:r w:rsidRPr="008E64F2">
        <w:rPr>
          <w:rFonts w:ascii="Arial" w:hAnsi="Arial" w:cs="Arial"/>
          <w:b/>
          <w:iCs/>
          <w:kern w:val="2"/>
          <w:lang w:val="ru-RU" w:eastAsia="zh-CN" w:bidi="hi-IN"/>
        </w:rPr>
        <w:t>№</w:t>
      </w:r>
      <w:r w:rsidR="00E30A75" w:rsidRPr="008E64F2">
        <w:rPr>
          <w:rFonts w:ascii="Arial" w:hAnsi="Arial" w:cs="Arial"/>
          <w:b/>
          <w:iCs/>
          <w:kern w:val="2"/>
          <w:lang w:eastAsia="zh-CN" w:bidi="hi-IN"/>
        </w:rPr>
        <w:t>____</w:t>
      </w:r>
    </w:p>
    <w:p w14:paraId="4B872EDD" w14:textId="77777777" w:rsidR="008B2DC1" w:rsidRPr="008E64F2" w:rsidRDefault="008B2DC1" w:rsidP="008B2DC1">
      <w:pPr>
        <w:ind w:firstLine="426"/>
        <w:jc w:val="both"/>
        <w:rPr>
          <w:rFonts w:ascii="Arial" w:hAnsi="Arial" w:cs="Arial"/>
          <w:b/>
          <w:iCs/>
          <w:kern w:val="2"/>
          <w:lang w:val="ru-RU" w:eastAsia="zh-CN" w:bidi="hi-IN"/>
        </w:rPr>
      </w:pPr>
      <w:r w:rsidRPr="008E64F2">
        <w:rPr>
          <w:rFonts w:ascii="Arial" w:hAnsi="Arial" w:cs="Arial"/>
          <w:iCs/>
          <w:kern w:val="2"/>
          <w:lang w:val="ru-RU" w:eastAsia="zh-CN" w:bidi="hi-IN"/>
        </w:rPr>
        <w:t xml:space="preserve">                                         </w:t>
      </w:r>
      <w:r w:rsidRPr="008E64F2">
        <w:rPr>
          <w:rFonts w:ascii="Arial" w:hAnsi="Arial" w:cs="Arial"/>
          <w:b/>
          <w:bCs/>
          <w:iCs/>
          <w:kern w:val="2"/>
          <w:lang w:val="ru-RU" w:eastAsia="zh-CN" w:bidi="hi-IN"/>
        </w:rPr>
        <w:t>Приватний нотаріус</w:t>
      </w:r>
      <w:bookmarkEnd w:id="12"/>
    </w:p>
    <w:p w14:paraId="1C1DC175" w14:textId="77777777" w:rsidR="008B2DC1" w:rsidRPr="008E64F2" w:rsidRDefault="008B2DC1" w:rsidP="008B2DC1">
      <w:pPr>
        <w:ind w:firstLine="426"/>
        <w:jc w:val="both"/>
        <w:rPr>
          <w:rFonts w:ascii="Arial" w:hAnsi="Arial" w:cs="Arial"/>
          <w:b/>
          <w:iCs/>
          <w:kern w:val="2"/>
          <w:lang w:val="ru-RU" w:eastAsia="zh-CN" w:bidi="hi-IN"/>
        </w:rPr>
      </w:pPr>
    </w:p>
    <w:p w14:paraId="3C9371EE" w14:textId="77777777" w:rsidR="00550B2A" w:rsidRPr="008E64F2" w:rsidRDefault="00835B07" w:rsidP="00550B2A">
      <w:pPr>
        <w:ind w:firstLine="426"/>
        <w:jc w:val="both"/>
        <w:rPr>
          <w:rFonts w:ascii="Arial" w:eastAsia="Times New Roman" w:hAnsi="Arial" w:cs="Arial"/>
          <w:kern w:val="2"/>
          <w:lang w:bidi="hi-IN"/>
        </w:rPr>
      </w:pPr>
      <w:r>
        <w:rPr>
          <w:rFonts w:ascii="Arial" w:eastAsia="Times New Roman" w:hAnsi="Arial" w:cs="Arial"/>
          <w:kern w:val="2"/>
          <w:lang w:bidi="hi-IN"/>
        </w:rPr>
        <w:br w:type="page"/>
      </w:r>
    </w:p>
    <w:p w14:paraId="7F869BC9" w14:textId="77777777" w:rsidR="00550B2A" w:rsidRPr="008E64F2" w:rsidRDefault="00550B2A" w:rsidP="00550B2A">
      <w:pPr>
        <w:ind w:firstLine="426"/>
        <w:jc w:val="right"/>
        <w:rPr>
          <w:rFonts w:ascii="Arial" w:eastAsia="Times New Roman" w:hAnsi="Arial" w:cs="Arial"/>
          <w:kern w:val="2"/>
          <w:lang w:bidi="hi-IN"/>
        </w:rPr>
      </w:pPr>
      <w:r w:rsidRPr="008E64F2">
        <w:rPr>
          <w:rFonts w:ascii="Arial" w:eastAsia="Times New Roman" w:hAnsi="Arial" w:cs="Arial"/>
          <w:kern w:val="2"/>
          <w:lang w:bidi="hi-IN"/>
        </w:rPr>
        <w:t xml:space="preserve">Додаток №1 </w:t>
      </w:r>
    </w:p>
    <w:p w14:paraId="6A137689" w14:textId="77777777" w:rsidR="00550B2A" w:rsidRPr="008E64F2" w:rsidRDefault="00550B2A" w:rsidP="00550B2A">
      <w:pPr>
        <w:jc w:val="both"/>
        <w:rPr>
          <w:rFonts w:ascii="Arial" w:eastAsia="Times New Roman" w:hAnsi="Arial" w:cs="Arial"/>
          <w:kern w:val="2"/>
          <w:lang w:bidi="hi-IN"/>
        </w:rPr>
      </w:pPr>
      <w:r w:rsidRPr="008E64F2">
        <w:rPr>
          <w:rFonts w:ascii="Arial" w:eastAsia="Times New Roman" w:hAnsi="Arial" w:cs="Arial"/>
          <w:kern w:val="2"/>
          <w:lang w:bidi="hi-IN"/>
        </w:rPr>
        <w:t xml:space="preserve">до </w:t>
      </w:r>
      <w:r w:rsidRPr="008E64F2">
        <w:rPr>
          <w:rFonts w:ascii="Arial" w:eastAsia="Times New Roman" w:hAnsi="Arial" w:cs="Arial"/>
          <w:kern w:val="2"/>
          <w:lang w:val="ru-RU" w:bidi="hi-IN"/>
        </w:rPr>
        <w:t xml:space="preserve">Договору </w:t>
      </w:r>
      <w:r w:rsidRPr="008E64F2">
        <w:rPr>
          <w:rFonts w:ascii="Arial" w:eastAsia="Times New Roman" w:hAnsi="Arial" w:cs="Arial"/>
          <w:kern w:val="2"/>
          <w:lang w:bidi="hi-IN"/>
        </w:rPr>
        <w:t xml:space="preserve">купівлі-продажу майбутнього об’єкта нерухомості (перший продаж), посвідченого </w:t>
      </w:r>
      <w:r w:rsidR="001858DE" w:rsidRPr="008E64F2">
        <w:rPr>
          <w:rFonts w:ascii="Arial" w:eastAsia="Times New Roman" w:hAnsi="Arial" w:cs="Arial"/>
          <w:kern w:val="2"/>
          <w:lang w:bidi="hi-IN"/>
        </w:rPr>
        <w:t>____________</w:t>
      </w:r>
      <w:r w:rsidRPr="008E64F2">
        <w:rPr>
          <w:rFonts w:ascii="Arial" w:eastAsia="Times New Roman" w:hAnsi="Arial" w:cs="Arial"/>
          <w:kern w:val="2"/>
          <w:lang w:bidi="hi-IN"/>
        </w:rPr>
        <w:t xml:space="preserve">, приватним нотаріусом </w:t>
      </w:r>
      <w:r w:rsidR="00394C03" w:rsidRPr="008E64F2">
        <w:rPr>
          <w:rFonts w:ascii="Arial" w:eastAsia="Times New Roman" w:hAnsi="Arial" w:cs="Arial"/>
          <w:kern w:val="2"/>
          <w:lang w:bidi="hi-IN"/>
        </w:rPr>
        <w:t>_________________________</w:t>
      </w:r>
      <w:r w:rsidRPr="008E64F2">
        <w:rPr>
          <w:rFonts w:ascii="Arial" w:eastAsia="Times New Roman" w:hAnsi="Arial" w:cs="Arial"/>
          <w:kern w:val="2"/>
          <w:lang w:bidi="hi-IN"/>
        </w:rPr>
        <w:t xml:space="preserve"> року за реєстровим  номером </w:t>
      </w:r>
      <w:r w:rsidR="00E30A75" w:rsidRPr="008E64F2">
        <w:rPr>
          <w:rFonts w:ascii="Arial" w:eastAsia="Times New Roman" w:hAnsi="Arial" w:cs="Arial"/>
          <w:kern w:val="2"/>
          <w:lang w:bidi="hi-IN"/>
        </w:rPr>
        <w:t>___</w:t>
      </w:r>
    </w:p>
    <w:p w14:paraId="07B7642D" w14:textId="77777777" w:rsidR="00550B2A" w:rsidRPr="008E64F2" w:rsidRDefault="00550B2A" w:rsidP="00550B2A">
      <w:pPr>
        <w:jc w:val="both"/>
        <w:rPr>
          <w:rFonts w:ascii="Arial" w:eastAsia="Times New Roman" w:hAnsi="Arial" w:cs="Arial"/>
          <w:kern w:val="2"/>
          <w:lang w:bidi="hi-IN"/>
        </w:rPr>
      </w:pPr>
    </w:p>
    <w:p w14:paraId="218AD63C" w14:textId="77777777" w:rsidR="00550B2A" w:rsidRPr="008E64F2" w:rsidRDefault="00550B2A" w:rsidP="00550B2A">
      <w:pPr>
        <w:jc w:val="center"/>
        <w:rPr>
          <w:rFonts w:ascii="Arial" w:hAnsi="Arial" w:cs="Arial"/>
          <w:b/>
          <w:bCs/>
        </w:rPr>
      </w:pPr>
      <w:r w:rsidRPr="008E64F2">
        <w:rPr>
          <w:rFonts w:ascii="Arial" w:hAnsi="Arial" w:cs="Arial"/>
          <w:b/>
          <w:bCs/>
        </w:rPr>
        <w:t>Графічне зображення розташування подільного об’єкта незавершеного будівництва</w:t>
      </w:r>
    </w:p>
    <w:p w14:paraId="66498500" w14:textId="77777777" w:rsidR="00550B2A" w:rsidRPr="008E64F2" w:rsidRDefault="00550B2A" w:rsidP="00550B2A">
      <w:pPr>
        <w:jc w:val="center"/>
        <w:rPr>
          <w:rFonts w:ascii="Arial" w:eastAsia="Times New Roman" w:hAnsi="Arial" w:cs="Arial"/>
          <w:b/>
          <w:bCs/>
          <w:kern w:val="2"/>
          <w:lang w:bidi="hi-IN"/>
        </w:rPr>
      </w:pPr>
      <w:r w:rsidRPr="008E64F2">
        <w:rPr>
          <w:rFonts w:ascii="Arial" w:hAnsi="Arial" w:cs="Arial"/>
          <w:b/>
          <w:bCs/>
        </w:rPr>
        <w:t>на генеральному плані об’єкта будівництва</w:t>
      </w:r>
    </w:p>
    <w:p w14:paraId="2D803C99" w14:textId="77777777" w:rsidR="00550B2A" w:rsidRPr="008E64F2" w:rsidRDefault="00550B2A" w:rsidP="00550B2A">
      <w:pPr>
        <w:ind w:firstLine="426"/>
        <w:jc w:val="both"/>
        <w:rPr>
          <w:rFonts w:ascii="Arial" w:eastAsia="Times New Roman" w:hAnsi="Arial" w:cs="Arial"/>
          <w:kern w:val="3"/>
          <w:lang w:eastAsia="hi-IN" w:bidi="hi-IN"/>
        </w:rPr>
      </w:pPr>
    </w:p>
    <w:p w14:paraId="2BA18D21" w14:textId="77777777" w:rsidR="00550B2A" w:rsidRPr="008E64F2" w:rsidRDefault="00550B2A" w:rsidP="00550B2A">
      <w:pPr>
        <w:ind w:firstLine="426"/>
        <w:jc w:val="both"/>
        <w:rPr>
          <w:rFonts w:ascii="Arial" w:eastAsia="Times New Roman" w:hAnsi="Arial" w:cs="Arial"/>
          <w:kern w:val="3"/>
          <w:lang w:eastAsia="hi-IN" w:bidi="hi-IN"/>
        </w:rPr>
      </w:pPr>
    </w:p>
    <w:p w14:paraId="6FAFF2C4" w14:textId="77777777" w:rsidR="00550B2A" w:rsidRPr="008E64F2" w:rsidRDefault="00550B2A" w:rsidP="00550B2A">
      <w:pPr>
        <w:ind w:firstLine="426"/>
        <w:jc w:val="both"/>
        <w:rPr>
          <w:rFonts w:ascii="Arial" w:eastAsia="Times New Roman" w:hAnsi="Arial" w:cs="Arial"/>
          <w:kern w:val="3"/>
          <w:lang w:eastAsia="hi-IN" w:bidi="hi-IN"/>
        </w:rPr>
      </w:pPr>
    </w:p>
    <w:p w14:paraId="4C0149DB" w14:textId="77777777" w:rsidR="00550B2A" w:rsidRPr="008E64F2" w:rsidRDefault="00550B2A" w:rsidP="00550B2A">
      <w:pPr>
        <w:ind w:firstLine="426"/>
        <w:jc w:val="both"/>
        <w:rPr>
          <w:rFonts w:ascii="Arial" w:eastAsia="Times New Roman" w:hAnsi="Arial" w:cs="Arial"/>
          <w:kern w:val="3"/>
          <w:lang w:eastAsia="hi-IN" w:bidi="hi-IN"/>
        </w:rPr>
      </w:pPr>
    </w:p>
    <w:p w14:paraId="687B2BC0" w14:textId="77777777" w:rsidR="00550B2A" w:rsidRPr="008E64F2" w:rsidRDefault="00550B2A" w:rsidP="00550B2A">
      <w:pPr>
        <w:ind w:firstLine="426"/>
        <w:jc w:val="both"/>
        <w:rPr>
          <w:rFonts w:ascii="Arial" w:eastAsia="Times New Roman" w:hAnsi="Arial" w:cs="Arial"/>
          <w:kern w:val="3"/>
          <w:lang w:eastAsia="hi-IN" w:bidi="hi-IN"/>
        </w:rPr>
      </w:pPr>
    </w:p>
    <w:p w14:paraId="584A52BE" w14:textId="77777777" w:rsidR="00550B2A" w:rsidRPr="008E64F2" w:rsidRDefault="00550B2A" w:rsidP="00550B2A">
      <w:pPr>
        <w:ind w:firstLine="426"/>
        <w:jc w:val="both"/>
        <w:rPr>
          <w:rFonts w:ascii="Arial" w:eastAsia="Times New Roman" w:hAnsi="Arial" w:cs="Arial"/>
          <w:kern w:val="3"/>
          <w:lang w:eastAsia="hi-IN" w:bidi="hi-IN"/>
        </w:rPr>
      </w:pPr>
      <w:r w:rsidRPr="008E64F2">
        <w:rPr>
          <w:rFonts w:ascii="Arial" w:eastAsia="Times New Roman" w:hAnsi="Arial" w:cs="Arial"/>
          <w:kern w:val="3"/>
          <w:lang w:eastAsia="hi-IN" w:bidi="hi-IN"/>
        </w:rPr>
        <w:t>Цей додаток є невід’ємною частиною Договору та вступає в силу з моменту підписання і є чинним впродовж дії Договору.</w:t>
      </w:r>
    </w:p>
    <w:p w14:paraId="365535BD" w14:textId="77777777" w:rsidR="00550B2A" w:rsidRPr="008E64F2" w:rsidRDefault="00550B2A" w:rsidP="00550B2A">
      <w:pPr>
        <w:ind w:firstLine="426"/>
        <w:jc w:val="both"/>
        <w:rPr>
          <w:rFonts w:ascii="Arial" w:eastAsia="Times New Roman" w:hAnsi="Arial" w:cs="Arial"/>
          <w:kern w:val="3"/>
          <w:lang w:eastAsia="hi-IN" w:bidi="hi-IN"/>
        </w:rPr>
      </w:pPr>
      <w:r w:rsidRPr="008E64F2">
        <w:rPr>
          <w:rFonts w:ascii="Arial" w:eastAsia="Times New Roman" w:hAnsi="Arial" w:cs="Arial"/>
          <w:kern w:val="3"/>
          <w:lang w:eastAsia="hi-IN" w:bidi="hi-IN"/>
        </w:rPr>
        <w:t xml:space="preserve">Додаток </w:t>
      </w:r>
      <w:r w:rsidRPr="008E64F2">
        <w:rPr>
          <w:rFonts w:ascii="Arial" w:hAnsi="Arial" w:cs="Arial"/>
        </w:rPr>
        <w:t xml:space="preserve">складено в </w:t>
      </w:r>
      <w:r w:rsidR="008B2DC1" w:rsidRPr="008E64F2">
        <w:rPr>
          <w:rFonts w:ascii="Arial" w:hAnsi="Arial" w:cs="Arial"/>
        </w:rPr>
        <w:t xml:space="preserve">двох оригінальних примірниках, що мають однакову юридичну силу, один з яких зберігається у справах приватного нотаріуса </w:t>
      </w:r>
      <w:r w:rsidR="00394C03" w:rsidRPr="008E64F2">
        <w:rPr>
          <w:rFonts w:ascii="Arial" w:hAnsi="Arial" w:cs="Arial"/>
        </w:rPr>
        <w:t>__________________</w:t>
      </w:r>
      <w:r w:rsidR="001858DE" w:rsidRPr="008E64F2">
        <w:rPr>
          <w:rFonts w:ascii="Arial" w:hAnsi="Arial" w:cs="Arial"/>
        </w:rPr>
        <w:t>_________</w:t>
      </w:r>
      <w:r w:rsidR="008B2DC1" w:rsidRPr="008E64F2">
        <w:rPr>
          <w:rFonts w:ascii="Arial" w:hAnsi="Arial" w:cs="Arial"/>
        </w:rPr>
        <w:t>, а інший, що має силу оригіналу, видається Покупцю</w:t>
      </w:r>
      <w:r w:rsidRPr="008E64F2">
        <w:rPr>
          <w:rFonts w:ascii="Arial" w:hAnsi="Arial" w:cs="Arial"/>
        </w:rPr>
        <w:t>.</w:t>
      </w:r>
      <w:r w:rsidRPr="008E64F2">
        <w:rPr>
          <w:rFonts w:ascii="Arial" w:eastAsia="Times New Roman" w:hAnsi="Arial" w:cs="Arial"/>
          <w:kern w:val="3"/>
          <w:lang w:eastAsia="hi-IN" w:bidi="hi-IN"/>
        </w:rPr>
        <w:t xml:space="preserve"> </w:t>
      </w:r>
    </w:p>
    <w:p w14:paraId="7DFB7104" w14:textId="77777777" w:rsidR="00550B2A" w:rsidRPr="008E64F2" w:rsidRDefault="00550B2A" w:rsidP="00550B2A">
      <w:pPr>
        <w:ind w:firstLine="426"/>
        <w:jc w:val="both"/>
        <w:rPr>
          <w:rFonts w:ascii="Arial" w:eastAsia="Times New Roman" w:hAnsi="Arial" w:cs="Arial"/>
          <w:kern w:val="3"/>
          <w:lang w:eastAsia="hi-IN" w:bidi="hi-IN"/>
        </w:rPr>
      </w:pPr>
    </w:p>
    <w:tbl>
      <w:tblPr>
        <w:tblW w:w="10207" w:type="dxa"/>
        <w:tblInd w:w="-142" w:type="dxa"/>
        <w:tblLayout w:type="fixed"/>
        <w:tblLook w:val="0000" w:firstRow="0" w:lastRow="0" w:firstColumn="0" w:lastColumn="0" w:noHBand="0" w:noVBand="0"/>
      </w:tblPr>
      <w:tblGrid>
        <w:gridCol w:w="4820"/>
        <w:gridCol w:w="5387"/>
      </w:tblGrid>
      <w:tr w:rsidR="008B2DC1" w:rsidRPr="008E64F2" w14:paraId="5E9CED4F" w14:textId="77777777" w:rsidTr="00B953EF">
        <w:trPr>
          <w:trHeight w:val="80"/>
        </w:trPr>
        <w:tc>
          <w:tcPr>
            <w:tcW w:w="4820" w:type="dxa"/>
          </w:tcPr>
          <w:p w14:paraId="322BB318" w14:textId="77777777" w:rsidR="008B2DC1" w:rsidRPr="008E64F2" w:rsidRDefault="008B2DC1" w:rsidP="008B2DC1">
            <w:pPr>
              <w:tabs>
                <w:tab w:val="left" w:pos="972"/>
              </w:tabs>
              <w:jc w:val="center"/>
              <w:rPr>
                <w:rFonts w:ascii="Arial" w:hAnsi="Arial" w:cs="Arial"/>
                <w:b/>
                <w:kern w:val="2"/>
                <w:lang w:eastAsia="zh-CN" w:bidi="hi-IN"/>
              </w:rPr>
            </w:pPr>
            <w:r w:rsidRPr="008E64F2">
              <w:rPr>
                <w:rFonts w:ascii="Arial" w:eastAsia="Arial Unicode MS" w:hAnsi="Arial" w:cs="Arial"/>
                <w:b/>
              </w:rPr>
              <w:t>ПРОДАВЕЦЬ</w:t>
            </w:r>
            <w:r w:rsidRPr="008E64F2">
              <w:rPr>
                <w:rFonts w:ascii="Arial" w:eastAsia="Arial Unicode MS" w:hAnsi="Arial" w:cs="Arial"/>
                <w:b/>
                <w:lang w:eastAsia="ru-RU"/>
              </w:rPr>
              <w:t>:</w:t>
            </w:r>
          </w:p>
          <w:p w14:paraId="5182774F" w14:textId="77777777" w:rsidR="008B2DC1" w:rsidRPr="008E64F2" w:rsidRDefault="008B2DC1" w:rsidP="008B2DC1">
            <w:pPr>
              <w:rPr>
                <w:rFonts w:ascii="Arial" w:eastAsia="Arial Unicode MS" w:hAnsi="Arial" w:cs="Arial"/>
                <w:b/>
                <w:lang w:eastAsia="ru-RU"/>
              </w:rPr>
            </w:pPr>
            <w:r w:rsidRPr="008E64F2">
              <w:rPr>
                <w:rFonts w:ascii="Arial" w:eastAsia="Arial Unicode MS" w:hAnsi="Arial" w:cs="Arial"/>
                <w:lang w:eastAsia="ru-RU"/>
              </w:rPr>
              <w:t xml:space="preserve">                   </w:t>
            </w:r>
          </w:p>
        </w:tc>
        <w:tc>
          <w:tcPr>
            <w:tcW w:w="5387" w:type="dxa"/>
          </w:tcPr>
          <w:p w14:paraId="1527F881" w14:textId="77777777" w:rsidR="008B2DC1" w:rsidRPr="008E64F2" w:rsidRDefault="008B2DC1" w:rsidP="008B2DC1">
            <w:pPr>
              <w:tabs>
                <w:tab w:val="left" w:pos="972"/>
              </w:tabs>
              <w:jc w:val="center"/>
              <w:rPr>
                <w:rFonts w:ascii="Arial" w:eastAsia="Arial Unicode MS" w:hAnsi="Arial" w:cs="Arial"/>
                <w:b/>
                <w:lang w:eastAsia="ru-RU"/>
              </w:rPr>
            </w:pPr>
            <w:r w:rsidRPr="008E64F2">
              <w:rPr>
                <w:rFonts w:ascii="Arial" w:eastAsia="Arial Unicode MS" w:hAnsi="Arial" w:cs="Arial"/>
                <w:b/>
              </w:rPr>
              <w:t>ПОКУПЕЦЬ</w:t>
            </w:r>
            <w:r w:rsidRPr="008E64F2">
              <w:rPr>
                <w:rFonts w:ascii="Arial" w:eastAsia="Arial Unicode MS" w:hAnsi="Arial" w:cs="Arial"/>
                <w:b/>
                <w:lang w:eastAsia="ru-RU"/>
              </w:rPr>
              <w:t>:</w:t>
            </w:r>
          </w:p>
          <w:p w14:paraId="3975286F" w14:textId="77777777" w:rsidR="008B2DC1" w:rsidRPr="008E64F2" w:rsidRDefault="008B2DC1" w:rsidP="00E30A75">
            <w:pPr>
              <w:jc w:val="both"/>
              <w:rPr>
                <w:rFonts w:ascii="Arial" w:eastAsia="Arial Unicode MS" w:hAnsi="Arial" w:cs="Arial"/>
                <w:b/>
                <w:u w:val="single"/>
                <w:lang w:eastAsia="ru-RU"/>
              </w:rPr>
            </w:pPr>
          </w:p>
        </w:tc>
      </w:tr>
    </w:tbl>
    <w:p w14:paraId="4548D860" w14:textId="77777777" w:rsidR="00550B2A" w:rsidRPr="008E64F2" w:rsidRDefault="00550B2A" w:rsidP="00550B2A">
      <w:pPr>
        <w:ind w:firstLine="426"/>
        <w:jc w:val="both"/>
        <w:rPr>
          <w:rFonts w:ascii="Arial" w:eastAsia="Times New Roman" w:hAnsi="Arial" w:cs="Arial"/>
          <w:kern w:val="3"/>
          <w:lang w:eastAsia="hi-IN" w:bidi="hi-IN"/>
        </w:rPr>
      </w:pPr>
    </w:p>
    <w:p w14:paraId="16A1AB33" w14:textId="77777777" w:rsidR="00550B2A" w:rsidRPr="008E64F2" w:rsidRDefault="00550B2A" w:rsidP="00550B2A">
      <w:pPr>
        <w:ind w:firstLine="426"/>
        <w:jc w:val="both"/>
        <w:rPr>
          <w:rFonts w:ascii="Arial" w:eastAsia="Times New Roman" w:hAnsi="Arial" w:cs="Arial"/>
          <w:kern w:val="3"/>
          <w:lang w:eastAsia="hi-IN" w:bidi="hi-IN"/>
        </w:rPr>
      </w:pPr>
    </w:p>
    <w:p w14:paraId="53319293" w14:textId="77777777" w:rsidR="00550B2A" w:rsidRPr="008E64F2" w:rsidRDefault="00550B2A" w:rsidP="00550B2A">
      <w:pPr>
        <w:ind w:firstLine="426"/>
        <w:jc w:val="both"/>
        <w:rPr>
          <w:rFonts w:ascii="Arial" w:eastAsia="Times New Roman" w:hAnsi="Arial" w:cs="Arial"/>
          <w:kern w:val="3"/>
          <w:lang w:eastAsia="hi-IN" w:bidi="hi-IN"/>
        </w:rPr>
      </w:pPr>
    </w:p>
    <w:p w14:paraId="2FD10372" w14:textId="77777777" w:rsidR="00550B2A" w:rsidRPr="008E64F2" w:rsidRDefault="00550B2A" w:rsidP="00550B2A">
      <w:pPr>
        <w:rPr>
          <w:rFonts w:ascii="Arial" w:hAnsi="Arial" w:cs="Arial"/>
          <w:lang w:val="en-US"/>
        </w:rPr>
      </w:pPr>
    </w:p>
    <w:p w14:paraId="007DF16D" w14:textId="77777777" w:rsidR="00550B2A" w:rsidRPr="008E64F2" w:rsidRDefault="00550B2A" w:rsidP="00550B2A">
      <w:pPr>
        <w:rPr>
          <w:rFonts w:ascii="Arial" w:hAnsi="Arial" w:cs="Arial"/>
          <w:lang w:val="en-US"/>
        </w:rPr>
      </w:pPr>
    </w:p>
    <w:p w14:paraId="7AA3A13C" w14:textId="77777777" w:rsidR="00550B2A" w:rsidRPr="008E64F2" w:rsidRDefault="00550B2A" w:rsidP="00550B2A">
      <w:pPr>
        <w:rPr>
          <w:rFonts w:ascii="Arial" w:hAnsi="Arial" w:cs="Arial"/>
          <w:lang w:val="en-US"/>
        </w:rPr>
      </w:pPr>
    </w:p>
    <w:p w14:paraId="726D754E" w14:textId="77777777" w:rsidR="008B2DC1" w:rsidRPr="008E64F2" w:rsidRDefault="00394C03" w:rsidP="00394C03">
      <w:pPr>
        <w:rPr>
          <w:rFonts w:ascii="Arial" w:hAnsi="Arial" w:cs="Arial"/>
        </w:rPr>
      </w:pPr>
      <w:r w:rsidRPr="008E64F2">
        <w:rPr>
          <w:rFonts w:ascii="Arial" w:hAnsi="Arial" w:cs="Arial"/>
          <w:lang w:val="en-US"/>
        </w:rPr>
        <w:br w:type="page"/>
      </w:r>
    </w:p>
    <w:p w14:paraId="6C3A161D" w14:textId="77777777" w:rsidR="00550B2A" w:rsidRPr="008E64F2" w:rsidRDefault="00550B2A" w:rsidP="00550B2A">
      <w:pPr>
        <w:ind w:firstLine="426"/>
        <w:jc w:val="right"/>
        <w:rPr>
          <w:rFonts w:ascii="Arial" w:eastAsia="Times New Roman" w:hAnsi="Arial" w:cs="Arial"/>
          <w:kern w:val="2"/>
          <w:lang w:bidi="hi-IN"/>
        </w:rPr>
      </w:pPr>
      <w:r w:rsidRPr="008E64F2">
        <w:rPr>
          <w:rFonts w:ascii="Arial" w:eastAsia="Times New Roman" w:hAnsi="Arial" w:cs="Arial"/>
          <w:kern w:val="2"/>
          <w:lang w:bidi="hi-IN"/>
        </w:rPr>
        <w:t xml:space="preserve">Додаток №2 </w:t>
      </w:r>
    </w:p>
    <w:p w14:paraId="0B6F3C37" w14:textId="77777777" w:rsidR="00550B2A" w:rsidRPr="008E64F2" w:rsidRDefault="00550B2A" w:rsidP="00550B2A">
      <w:pPr>
        <w:jc w:val="both"/>
        <w:rPr>
          <w:rFonts w:ascii="Arial" w:eastAsia="Times New Roman" w:hAnsi="Arial" w:cs="Arial"/>
          <w:kern w:val="2"/>
          <w:lang w:bidi="hi-IN"/>
        </w:rPr>
      </w:pPr>
      <w:r w:rsidRPr="008E64F2">
        <w:rPr>
          <w:rFonts w:ascii="Arial" w:eastAsia="Times New Roman" w:hAnsi="Arial" w:cs="Arial"/>
          <w:kern w:val="2"/>
          <w:lang w:bidi="hi-IN"/>
        </w:rPr>
        <w:t xml:space="preserve">до </w:t>
      </w:r>
      <w:r w:rsidRPr="008E64F2">
        <w:rPr>
          <w:rFonts w:ascii="Arial" w:eastAsia="Times New Roman" w:hAnsi="Arial" w:cs="Arial"/>
          <w:kern w:val="2"/>
          <w:lang w:val="ru-RU" w:bidi="hi-IN"/>
        </w:rPr>
        <w:t xml:space="preserve">Договору </w:t>
      </w:r>
      <w:r w:rsidRPr="008E64F2">
        <w:rPr>
          <w:rFonts w:ascii="Arial" w:eastAsia="Times New Roman" w:hAnsi="Arial" w:cs="Arial"/>
          <w:kern w:val="2"/>
          <w:lang w:bidi="hi-IN"/>
        </w:rPr>
        <w:t xml:space="preserve">купівлі-продажу майбутнього об’єкта нерухомості (перший продаж), посвідченого </w:t>
      </w:r>
      <w:r w:rsidR="001858DE" w:rsidRPr="008E64F2">
        <w:rPr>
          <w:rFonts w:ascii="Arial" w:eastAsia="Times New Roman" w:hAnsi="Arial" w:cs="Arial"/>
          <w:kern w:val="2"/>
          <w:lang w:bidi="hi-IN"/>
        </w:rPr>
        <w:t>______</w:t>
      </w:r>
      <w:r w:rsidRPr="008E64F2">
        <w:rPr>
          <w:rFonts w:ascii="Arial" w:eastAsia="Times New Roman" w:hAnsi="Arial" w:cs="Arial"/>
          <w:kern w:val="2"/>
          <w:lang w:bidi="hi-IN"/>
        </w:rPr>
        <w:t xml:space="preserve">, приватним нотаріусом </w:t>
      </w:r>
      <w:r w:rsidR="00394C03" w:rsidRPr="008E64F2">
        <w:rPr>
          <w:rFonts w:ascii="Arial" w:eastAsia="Times New Roman" w:hAnsi="Arial" w:cs="Arial"/>
          <w:kern w:val="2"/>
          <w:lang w:bidi="hi-IN"/>
        </w:rPr>
        <w:t>________________________________</w:t>
      </w:r>
      <w:r w:rsidRPr="008E64F2">
        <w:rPr>
          <w:rFonts w:ascii="Arial" w:eastAsia="Times New Roman" w:hAnsi="Arial" w:cs="Arial"/>
          <w:kern w:val="2"/>
          <w:lang w:bidi="hi-IN"/>
        </w:rPr>
        <w:t xml:space="preserve"> року за реєстровим  номером </w:t>
      </w:r>
      <w:r w:rsidR="00E30A75" w:rsidRPr="008E64F2">
        <w:rPr>
          <w:rFonts w:ascii="Arial" w:eastAsia="Times New Roman" w:hAnsi="Arial" w:cs="Arial"/>
          <w:kern w:val="2"/>
          <w:lang w:bidi="hi-IN"/>
        </w:rPr>
        <w:t>____</w:t>
      </w:r>
    </w:p>
    <w:p w14:paraId="4565D030" w14:textId="77777777" w:rsidR="00550B2A" w:rsidRPr="008E64F2" w:rsidRDefault="00550B2A" w:rsidP="00550B2A">
      <w:pPr>
        <w:jc w:val="both"/>
        <w:rPr>
          <w:rFonts w:ascii="Arial" w:eastAsia="Times New Roman" w:hAnsi="Arial" w:cs="Arial"/>
          <w:kern w:val="2"/>
          <w:lang w:bidi="hi-IN"/>
        </w:rPr>
      </w:pPr>
    </w:p>
    <w:p w14:paraId="6DF0A2D8" w14:textId="77777777" w:rsidR="00550B2A" w:rsidRPr="008E64F2" w:rsidRDefault="00550B2A" w:rsidP="00550B2A">
      <w:pPr>
        <w:ind w:firstLine="426"/>
        <w:jc w:val="center"/>
        <w:rPr>
          <w:rFonts w:ascii="Arial" w:hAnsi="Arial" w:cs="Arial"/>
          <w:b/>
          <w:bCs/>
        </w:rPr>
      </w:pPr>
      <w:r w:rsidRPr="008E64F2">
        <w:rPr>
          <w:rFonts w:ascii="Arial" w:hAnsi="Arial" w:cs="Arial"/>
          <w:b/>
          <w:bCs/>
        </w:rPr>
        <w:t xml:space="preserve">Графічне зображення схеми будівельного плану МОН із зазначенням </w:t>
      </w:r>
    </w:p>
    <w:p w14:paraId="43A41767" w14:textId="77777777" w:rsidR="00550B2A" w:rsidRPr="008E64F2" w:rsidRDefault="00550B2A" w:rsidP="00550B2A">
      <w:pPr>
        <w:ind w:firstLine="426"/>
        <w:jc w:val="center"/>
        <w:rPr>
          <w:rFonts w:ascii="Arial" w:eastAsia="Times New Roman" w:hAnsi="Arial" w:cs="Arial"/>
          <w:kern w:val="3"/>
          <w:lang w:eastAsia="hi-IN" w:bidi="hi-IN"/>
        </w:rPr>
      </w:pPr>
      <w:r w:rsidRPr="008E64F2">
        <w:rPr>
          <w:rFonts w:ascii="Arial" w:hAnsi="Arial" w:cs="Arial"/>
          <w:b/>
          <w:bCs/>
        </w:rPr>
        <w:t>назви та площі всіх його приміщень, розміщення МОН на поверсі</w:t>
      </w:r>
    </w:p>
    <w:p w14:paraId="0922A9A8" w14:textId="77777777" w:rsidR="00550B2A" w:rsidRPr="008E64F2" w:rsidRDefault="00550B2A" w:rsidP="00550B2A">
      <w:pPr>
        <w:ind w:firstLine="426"/>
        <w:jc w:val="both"/>
        <w:rPr>
          <w:rFonts w:ascii="Arial" w:eastAsia="Times New Roman" w:hAnsi="Arial" w:cs="Arial"/>
          <w:kern w:val="3"/>
          <w:lang w:eastAsia="hi-IN" w:bidi="hi-IN"/>
        </w:rPr>
      </w:pPr>
    </w:p>
    <w:p w14:paraId="11D34057" w14:textId="77777777" w:rsidR="00550B2A" w:rsidRPr="008E64F2" w:rsidRDefault="007B7D90" w:rsidP="00550B2A">
      <w:pPr>
        <w:ind w:firstLine="426"/>
        <w:jc w:val="both"/>
        <w:rPr>
          <w:rFonts w:ascii="Arial" w:eastAsia="Times New Roman" w:hAnsi="Arial" w:cs="Arial"/>
          <w:kern w:val="3"/>
          <w:lang w:eastAsia="hi-IN" w:bidi="hi-IN"/>
        </w:rPr>
      </w:pPr>
      <w:r w:rsidRPr="008E64F2">
        <w:rPr>
          <w:rFonts w:ascii="Arial" w:eastAsia="Times New Roman" w:hAnsi="Arial" w:cs="Arial"/>
          <w:noProof/>
          <w:kern w:val="3"/>
          <w:lang w:eastAsia="uk-UA"/>
        </w:rPr>
        <w:t xml:space="preserve"> </w:t>
      </w:r>
    </w:p>
    <w:p w14:paraId="705806D2" w14:textId="77777777" w:rsidR="00550B2A" w:rsidRPr="008E64F2" w:rsidRDefault="00550B2A" w:rsidP="00550B2A">
      <w:pPr>
        <w:ind w:firstLine="426"/>
        <w:jc w:val="both"/>
        <w:rPr>
          <w:rFonts w:ascii="Arial" w:eastAsia="Times New Roman" w:hAnsi="Arial" w:cs="Arial"/>
          <w:kern w:val="3"/>
          <w:lang w:eastAsia="hi-IN" w:bidi="hi-IN"/>
        </w:rPr>
      </w:pPr>
    </w:p>
    <w:p w14:paraId="7C0A8F7C" w14:textId="77777777" w:rsidR="00550B2A" w:rsidRPr="008E64F2" w:rsidRDefault="00550B2A" w:rsidP="00550B2A">
      <w:pPr>
        <w:ind w:firstLine="426"/>
        <w:jc w:val="both"/>
        <w:rPr>
          <w:rFonts w:ascii="Arial" w:eastAsia="Times New Roman" w:hAnsi="Arial" w:cs="Arial"/>
          <w:kern w:val="3"/>
          <w:lang w:eastAsia="hi-IN" w:bidi="hi-IN"/>
        </w:rPr>
      </w:pPr>
    </w:p>
    <w:p w14:paraId="3C2F8926" w14:textId="77777777" w:rsidR="00550B2A" w:rsidRPr="008E64F2" w:rsidRDefault="00550B2A" w:rsidP="00550B2A">
      <w:pPr>
        <w:ind w:firstLine="426"/>
        <w:jc w:val="both"/>
        <w:rPr>
          <w:rFonts w:ascii="Arial" w:eastAsia="Times New Roman" w:hAnsi="Arial" w:cs="Arial"/>
          <w:kern w:val="3"/>
          <w:lang w:eastAsia="hi-IN" w:bidi="hi-IN"/>
        </w:rPr>
      </w:pPr>
    </w:p>
    <w:p w14:paraId="06AD4F73" w14:textId="77777777" w:rsidR="00550B2A" w:rsidRPr="008E64F2" w:rsidRDefault="00550B2A" w:rsidP="00550B2A">
      <w:pPr>
        <w:ind w:firstLine="426"/>
        <w:jc w:val="both"/>
        <w:rPr>
          <w:rFonts w:ascii="Arial" w:eastAsia="Times New Roman" w:hAnsi="Arial" w:cs="Arial"/>
          <w:b/>
          <w:bCs/>
          <w:kern w:val="3"/>
          <w:lang w:eastAsia="hi-IN" w:bidi="hi-IN"/>
        </w:rPr>
      </w:pPr>
    </w:p>
    <w:p w14:paraId="41CD9DAF" w14:textId="77777777" w:rsidR="00550B2A" w:rsidRPr="008E64F2" w:rsidRDefault="00550B2A" w:rsidP="00550B2A">
      <w:pPr>
        <w:ind w:firstLine="426"/>
        <w:jc w:val="both"/>
        <w:rPr>
          <w:rFonts w:ascii="Arial" w:eastAsia="Times New Roman" w:hAnsi="Arial" w:cs="Arial"/>
          <w:b/>
          <w:bCs/>
          <w:kern w:val="3"/>
          <w:lang w:eastAsia="hi-IN" w:bidi="hi-IN"/>
        </w:rPr>
      </w:pPr>
    </w:p>
    <w:p w14:paraId="0827112D" w14:textId="77777777" w:rsidR="00550B2A" w:rsidRPr="008E64F2" w:rsidRDefault="00550B2A" w:rsidP="00550B2A">
      <w:pPr>
        <w:ind w:firstLine="426"/>
        <w:jc w:val="both"/>
        <w:rPr>
          <w:rFonts w:ascii="Arial" w:eastAsia="Times New Roman" w:hAnsi="Arial" w:cs="Arial"/>
          <w:b/>
          <w:bCs/>
          <w:kern w:val="3"/>
          <w:lang w:eastAsia="hi-IN" w:bidi="hi-IN"/>
        </w:rPr>
      </w:pPr>
    </w:p>
    <w:p w14:paraId="5DCAB394" w14:textId="77777777" w:rsidR="00550B2A" w:rsidRPr="008E64F2" w:rsidRDefault="00550B2A" w:rsidP="00550B2A">
      <w:pPr>
        <w:ind w:firstLine="426"/>
        <w:jc w:val="both"/>
        <w:rPr>
          <w:rFonts w:ascii="Arial" w:eastAsia="Times New Roman" w:hAnsi="Arial" w:cs="Arial"/>
          <w:kern w:val="3"/>
          <w:lang w:eastAsia="hi-IN" w:bidi="hi-IN"/>
        </w:rPr>
      </w:pPr>
    </w:p>
    <w:p w14:paraId="44581280" w14:textId="77777777" w:rsidR="00550B2A" w:rsidRPr="008E64F2" w:rsidRDefault="00550B2A" w:rsidP="00550B2A">
      <w:pPr>
        <w:ind w:firstLine="426"/>
        <w:jc w:val="both"/>
        <w:rPr>
          <w:rFonts w:ascii="Arial" w:eastAsia="Times New Roman" w:hAnsi="Arial" w:cs="Arial"/>
          <w:kern w:val="3"/>
          <w:lang w:eastAsia="hi-IN" w:bidi="hi-IN"/>
        </w:rPr>
      </w:pPr>
    </w:p>
    <w:p w14:paraId="01CA9B42" w14:textId="77777777" w:rsidR="00550B2A" w:rsidRPr="008E64F2" w:rsidRDefault="00550B2A" w:rsidP="00550B2A">
      <w:pPr>
        <w:ind w:firstLine="426"/>
        <w:jc w:val="both"/>
        <w:rPr>
          <w:rFonts w:ascii="Arial" w:eastAsia="Times New Roman" w:hAnsi="Arial" w:cs="Arial"/>
          <w:kern w:val="3"/>
          <w:lang w:eastAsia="hi-IN" w:bidi="hi-IN"/>
        </w:rPr>
      </w:pPr>
    </w:p>
    <w:p w14:paraId="54B2F5E3" w14:textId="77777777" w:rsidR="00550B2A" w:rsidRPr="008E64F2" w:rsidRDefault="00550B2A" w:rsidP="00550B2A">
      <w:pPr>
        <w:ind w:firstLine="426"/>
        <w:jc w:val="both"/>
        <w:rPr>
          <w:rFonts w:ascii="Arial" w:eastAsia="Times New Roman" w:hAnsi="Arial" w:cs="Arial"/>
          <w:kern w:val="3"/>
          <w:lang w:eastAsia="hi-IN" w:bidi="hi-IN"/>
        </w:rPr>
      </w:pPr>
    </w:p>
    <w:p w14:paraId="708FE72C" w14:textId="77777777" w:rsidR="00550B2A" w:rsidRPr="008E64F2" w:rsidRDefault="00550B2A" w:rsidP="00550B2A">
      <w:pPr>
        <w:ind w:firstLine="426"/>
        <w:jc w:val="both"/>
        <w:rPr>
          <w:rFonts w:ascii="Arial" w:eastAsia="Times New Roman" w:hAnsi="Arial" w:cs="Arial"/>
          <w:kern w:val="3"/>
          <w:lang w:eastAsia="hi-IN" w:bidi="hi-IN"/>
        </w:rPr>
      </w:pPr>
    </w:p>
    <w:p w14:paraId="5BA46E6E" w14:textId="77777777" w:rsidR="00550B2A" w:rsidRPr="008E64F2" w:rsidRDefault="00550B2A" w:rsidP="00550B2A">
      <w:pPr>
        <w:ind w:firstLine="426"/>
        <w:jc w:val="both"/>
        <w:rPr>
          <w:rFonts w:ascii="Arial" w:eastAsia="Times New Roman" w:hAnsi="Arial" w:cs="Arial"/>
          <w:kern w:val="3"/>
          <w:lang w:eastAsia="hi-IN" w:bidi="hi-IN"/>
        </w:rPr>
      </w:pPr>
    </w:p>
    <w:p w14:paraId="4E2D5E15" w14:textId="77777777" w:rsidR="007B7D90" w:rsidRPr="008E64F2" w:rsidRDefault="007B7D90" w:rsidP="00550B2A">
      <w:pPr>
        <w:ind w:firstLine="426"/>
        <w:jc w:val="both"/>
        <w:rPr>
          <w:rFonts w:ascii="Arial" w:eastAsia="Times New Roman" w:hAnsi="Arial" w:cs="Arial"/>
          <w:kern w:val="3"/>
          <w:lang w:eastAsia="hi-IN" w:bidi="hi-IN"/>
        </w:rPr>
      </w:pPr>
    </w:p>
    <w:p w14:paraId="3D7F2997" w14:textId="77777777" w:rsidR="007B7D90" w:rsidRPr="008E64F2" w:rsidRDefault="007B7D90" w:rsidP="00550B2A">
      <w:pPr>
        <w:ind w:firstLine="426"/>
        <w:jc w:val="both"/>
        <w:rPr>
          <w:rFonts w:ascii="Arial" w:eastAsia="Times New Roman" w:hAnsi="Arial" w:cs="Arial"/>
          <w:kern w:val="3"/>
          <w:lang w:eastAsia="hi-IN" w:bidi="hi-IN"/>
        </w:rPr>
      </w:pPr>
    </w:p>
    <w:p w14:paraId="526B5727" w14:textId="77777777" w:rsidR="007B7D90" w:rsidRPr="008E64F2" w:rsidRDefault="007B7D90" w:rsidP="00550B2A">
      <w:pPr>
        <w:ind w:firstLine="426"/>
        <w:jc w:val="both"/>
        <w:rPr>
          <w:rFonts w:ascii="Arial" w:eastAsia="Times New Roman" w:hAnsi="Arial" w:cs="Arial"/>
          <w:kern w:val="3"/>
          <w:lang w:eastAsia="hi-IN" w:bidi="hi-IN"/>
        </w:rPr>
      </w:pPr>
    </w:p>
    <w:p w14:paraId="7AFB5013" w14:textId="77777777" w:rsidR="007B7D90" w:rsidRPr="008E64F2" w:rsidRDefault="007B7D90" w:rsidP="00550B2A">
      <w:pPr>
        <w:ind w:firstLine="426"/>
        <w:jc w:val="both"/>
        <w:rPr>
          <w:rFonts w:ascii="Arial" w:eastAsia="Times New Roman" w:hAnsi="Arial" w:cs="Arial"/>
          <w:kern w:val="3"/>
          <w:lang w:eastAsia="hi-IN" w:bidi="hi-IN"/>
        </w:rPr>
      </w:pPr>
    </w:p>
    <w:p w14:paraId="163BF219" w14:textId="77777777" w:rsidR="007B7D90" w:rsidRPr="008E64F2" w:rsidRDefault="007B7D90" w:rsidP="00550B2A">
      <w:pPr>
        <w:ind w:firstLine="426"/>
        <w:jc w:val="both"/>
        <w:rPr>
          <w:rFonts w:ascii="Arial" w:eastAsia="Times New Roman" w:hAnsi="Arial" w:cs="Arial"/>
          <w:kern w:val="3"/>
          <w:lang w:eastAsia="hi-IN" w:bidi="hi-IN"/>
        </w:rPr>
      </w:pPr>
    </w:p>
    <w:p w14:paraId="14C3730A" w14:textId="77777777" w:rsidR="007B7D90" w:rsidRPr="008E64F2" w:rsidRDefault="007B7D90" w:rsidP="00550B2A">
      <w:pPr>
        <w:ind w:firstLine="426"/>
        <w:jc w:val="both"/>
        <w:rPr>
          <w:rFonts w:ascii="Arial" w:eastAsia="Times New Roman" w:hAnsi="Arial" w:cs="Arial"/>
          <w:kern w:val="3"/>
          <w:lang w:eastAsia="hi-IN" w:bidi="hi-IN"/>
        </w:rPr>
      </w:pPr>
    </w:p>
    <w:p w14:paraId="292104D3" w14:textId="77777777" w:rsidR="007B7D90" w:rsidRPr="008E64F2" w:rsidRDefault="007B7D90" w:rsidP="00550B2A">
      <w:pPr>
        <w:ind w:firstLine="426"/>
        <w:jc w:val="both"/>
        <w:rPr>
          <w:rFonts w:ascii="Arial" w:eastAsia="Times New Roman" w:hAnsi="Arial" w:cs="Arial"/>
          <w:kern w:val="3"/>
          <w:lang w:eastAsia="hi-IN" w:bidi="hi-IN"/>
        </w:rPr>
      </w:pPr>
    </w:p>
    <w:p w14:paraId="72C2E359" w14:textId="77777777" w:rsidR="00550B2A" w:rsidRPr="008E64F2" w:rsidRDefault="00550B2A" w:rsidP="00550B2A">
      <w:pPr>
        <w:ind w:firstLine="426"/>
        <w:jc w:val="both"/>
        <w:rPr>
          <w:rFonts w:ascii="Arial" w:eastAsia="Times New Roman" w:hAnsi="Arial" w:cs="Arial"/>
          <w:kern w:val="3"/>
          <w:lang w:eastAsia="hi-IN" w:bidi="hi-IN"/>
        </w:rPr>
      </w:pPr>
    </w:p>
    <w:p w14:paraId="3998BF39" w14:textId="77777777" w:rsidR="00550B2A" w:rsidRPr="008E64F2" w:rsidRDefault="00550B2A" w:rsidP="00550B2A">
      <w:pPr>
        <w:ind w:firstLine="426"/>
        <w:jc w:val="both"/>
        <w:rPr>
          <w:rFonts w:ascii="Arial" w:eastAsia="Times New Roman" w:hAnsi="Arial" w:cs="Arial"/>
          <w:kern w:val="3"/>
          <w:lang w:eastAsia="hi-IN" w:bidi="hi-IN"/>
        </w:rPr>
      </w:pPr>
    </w:p>
    <w:p w14:paraId="33ECCB25" w14:textId="77777777" w:rsidR="007B7D90" w:rsidRPr="008E64F2" w:rsidRDefault="007B7D90" w:rsidP="00550B2A">
      <w:pPr>
        <w:ind w:firstLine="426"/>
        <w:jc w:val="both"/>
        <w:rPr>
          <w:rFonts w:ascii="Arial" w:eastAsia="Times New Roman" w:hAnsi="Arial" w:cs="Arial"/>
          <w:kern w:val="3"/>
          <w:lang w:eastAsia="hi-IN" w:bidi="hi-IN"/>
        </w:rPr>
      </w:pPr>
    </w:p>
    <w:p w14:paraId="1E3A1153" w14:textId="77777777" w:rsidR="007B7D90" w:rsidRPr="008E64F2" w:rsidRDefault="007B7D90" w:rsidP="00550B2A">
      <w:pPr>
        <w:ind w:firstLine="426"/>
        <w:jc w:val="both"/>
        <w:rPr>
          <w:rFonts w:ascii="Arial" w:eastAsia="Times New Roman" w:hAnsi="Arial" w:cs="Arial"/>
          <w:kern w:val="3"/>
          <w:lang w:eastAsia="hi-IN" w:bidi="hi-IN"/>
        </w:rPr>
      </w:pPr>
    </w:p>
    <w:p w14:paraId="34B7708C" w14:textId="77777777" w:rsidR="007B7D90" w:rsidRPr="008E64F2" w:rsidRDefault="007B7D90" w:rsidP="00550B2A">
      <w:pPr>
        <w:ind w:firstLine="426"/>
        <w:jc w:val="both"/>
        <w:rPr>
          <w:rFonts w:ascii="Arial" w:eastAsia="Times New Roman" w:hAnsi="Arial" w:cs="Arial"/>
          <w:kern w:val="3"/>
          <w:lang w:eastAsia="hi-IN" w:bidi="hi-IN"/>
        </w:rPr>
      </w:pPr>
    </w:p>
    <w:p w14:paraId="7C658B10" w14:textId="77777777" w:rsidR="007B7D90" w:rsidRPr="008E64F2" w:rsidRDefault="007B7D90" w:rsidP="00550B2A">
      <w:pPr>
        <w:ind w:firstLine="426"/>
        <w:jc w:val="both"/>
        <w:rPr>
          <w:rFonts w:ascii="Arial" w:eastAsia="Times New Roman" w:hAnsi="Arial" w:cs="Arial"/>
          <w:kern w:val="3"/>
          <w:lang w:eastAsia="hi-IN" w:bidi="hi-IN"/>
        </w:rPr>
      </w:pPr>
    </w:p>
    <w:p w14:paraId="5E94EDB4" w14:textId="77777777" w:rsidR="007B7D90" w:rsidRPr="008E64F2" w:rsidRDefault="007B7D90" w:rsidP="00550B2A">
      <w:pPr>
        <w:ind w:firstLine="426"/>
        <w:jc w:val="both"/>
        <w:rPr>
          <w:rFonts w:ascii="Arial" w:eastAsia="Times New Roman" w:hAnsi="Arial" w:cs="Arial"/>
          <w:kern w:val="3"/>
          <w:lang w:eastAsia="hi-IN" w:bidi="hi-IN"/>
        </w:rPr>
      </w:pPr>
    </w:p>
    <w:p w14:paraId="12700D34" w14:textId="77777777" w:rsidR="007B7D90" w:rsidRPr="008E64F2" w:rsidRDefault="007B7D90" w:rsidP="00550B2A">
      <w:pPr>
        <w:ind w:firstLine="426"/>
        <w:jc w:val="both"/>
        <w:rPr>
          <w:rFonts w:ascii="Arial" w:eastAsia="Times New Roman" w:hAnsi="Arial" w:cs="Arial"/>
          <w:kern w:val="3"/>
          <w:lang w:eastAsia="hi-IN" w:bidi="hi-IN"/>
        </w:rPr>
      </w:pPr>
    </w:p>
    <w:p w14:paraId="6FB72C33" w14:textId="77777777" w:rsidR="007B7D90" w:rsidRPr="008E64F2" w:rsidRDefault="007B7D90" w:rsidP="00550B2A">
      <w:pPr>
        <w:ind w:firstLine="426"/>
        <w:jc w:val="both"/>
        <w:rPr>
          <w:rFonts w:ascii="Arial" w:eastAsia="Times New Roman" w:hAnsi="Arial" w:cs="Arial"/>
          <w:kern w:val="3"/>
          <w:lang w:eastAsia="hi-IN" w:bidi="hi-IN"/>
        </w:rPr>
      </w:pPr>
    </w:p>
    <w:p w14:paraId="61279617" w14:textId="77777777" w:rsidR="007B7D90" w:rsidRPr="008E64F2" w:rsidRDefault="007B7D90" w:rsidP="00550B2A">
      <w:pPr>
        <w:ind w:firstLine="426"/>
        <w:jc w:val="both"/>
        <w:rPr>
          <w:rFonts w:ascii="Arial" w:eastAsia="Times New Roman" w:hAnsi="Arial" w:cs="Arial"/>
          <w:kern w:val="3"/>
          <w:lang w:eastAsia="hi-IN" w:bidi="hi-IN"/>
        </w:rPr>
      </w:pPr>
    </w:p>
    <w:p w14:paraId="46B5CA0B" w14:textId="77777777" w:rsidR="007B7D90" w:rsidRPr="008E64F2" w:rsidRDefault="007B7D90" w:rsidP="00550B2A">
      <w:pPr>
        <w:ind w:firstLine="426"/>
        <w:jc w:val="both"/>
        <w:rPr>
          <w:rFonts w:ascii="Arial" w:eastAsia="Times New Roman" w:hAnsi="Arial" w:cs="Arial"/>
          <w:kern w:val="3"/>
          <w:lang w:eastAsia="hi-IN" w:bidi="hi-IN"/>
        </w:rPr>
      </w:pPr>
    </w:p>
    <w:p w14:paraId="4714F218" w14:textId="77777777" w:rsidR="007B7D90" w:rsidRPr="008E64F2" w:rsidRDefault="007B7D90" w:rsidP="00550B2A">
      <w:pPr>
        <w:ind w:firstLine="426"/>
        <w:jc w:val="both"/>
        <w:rPr>
          <w:rFonts w:ascii="Arial" w:eastAsia="Times New Roman" w:hAnsi="Arial" w:cs="Arial"/>
          <w:kern w:val="3"/>
          <w:lang w:eastAsia="hi-IN" w:bidi="hi-IN"/>
        </w:rPr>
      </w:pPr>
    </w:p>
    <w:p w14:paraId="0998645B" w14:textId="77777777" w:rsidR="007B7D90" w:rsidRPr="008E64F2" w:rsidRDefault="007B7D90" w:rsidP="00550B2A">
      <w:pPr>
        <w:ind w:firstLine="426"/>
        <w:jc w:val="both"/>
        <w:rPr>
          <w:rFonts w:ascii="Arial" w:eastAsia="Times New Roman" w:hAnsi="Arial" w:cs="Arial"/>
          <w:kern w:val="3"/>
          <w:lang w:eastAsia="hi-IN" w:bidi="hi-IN"/>
        </w:rPr>
      </w:pPr>
    </w:p>
    <w:p w14:paraId="364E9E2C" w14:textId="77777777" w:rsidR="007B7D90" w:rsidRPr="008E64F2" w:rsidRDefault="007B7D90" w:rsidP="00550B2A">
      <w:pPr>
        <w:ind w:firstLine="426"/>
        <w:jc w:val="both"/>
        <w:rPr>
          <w:rFonts w:ascii="Arial" w:eastAsia="Times New Roman" w:hAnsi="Arial" w:cs="Arial"/>
          <w:kern w:val="3"/>
          <w:lang w:eastAsia="hi-IN" w:bidi="hi-IN"/>
        </w:rPr>
      </w:pPr>
    </w:p>
    <w:p w14:paraId="0116D0C9" w14:textId="77777777" w:rsidR="007B7D90" w:rsidRPr="008E64F2" w:rsidRDefault="007B7D90" w:rsidP="00550B2A">
      <w:pPr>
        <w:ind w:firstLine="426"/>
        <w:jc w:val="both"/>
        <w:rPr>
          <w:rFonts w:ascii="Arial" w:eastAsia="Times New Roman" w:hAnsi="Arial" w:cs="Arial"/>
          <w:kern w:val="3"/>
          <w:lang w:eastAsia="hi-IN" w:bidi="hi-IN"/>
        </w:rPr>
      </w:pPr>
    </w:p>
    <w:p w14:paraId="6354577B" w14:textId="77777777" w:rsidR="007B7D90" w:rsidRPr="008E64F2" w:rsidRDefault="007B7D90" w:rsidP="00550B2A">
      <w:pPr>
        <w:ind w:firstLine="426"/>
        <w:jc w:val="both"/>
        <w:rPr>
          <w:rFonts w:ascii="Arial" w:eastAsia="Times New Roman" w:hAnsi="Arial" w:cs="Arial"/>
          <w:kern w:val="3"/>
          <w:lang w:eastAsia="hi-IN" w:bidi="hi-IN"/>
        </w:rPr>
      </w:pPr>
    </w:p>
    <w:p w14:paraId="35ACE6D2" w14:textId="77777777" w:rsidR="00550B2A" w:rsidRPr="008E64F2" w:rsidRDefault="00550B2A" w:rsidP="00550B2A">
      <w:pPr>
        <w:ind w:firstLine="426"/>
        <w:jc w:val="both"/>
        <w:rPr>
          <w:rFonts w:ascii="Arial" w:eastAsia="Times New Roman" w:hAnsi="Arial" w:cs="Arial"/>
          <w:kern w:val="3"/>
          <w:lang w:eastAsia="hi-IN" w:bidi="hi-IN"/>
        </w:rPr>
      </w:pPr>
      <w:r w:rsidRPr="008E64F2">
        <w:rPr>
          <w:rFonts w:ascii="Arial" w:eastAsia="Times New Roman" w:hAnsi="Arial" w:cs="Arial"/>
          <w:kern w:val="3"/>
          <w:lang w:eastAsia="hi-IN" w:bidi="hi-IN"/>
        </w:rPr>
        <w:t>Цей додаток є невід’ємною частиною Договору та вступає в силу з моменту підписання і є чинним впродовж дії Договору.</w:t>
      </w:r>
    </w:p>
    <w:p w14:paraId="451FE320" w14:textId="77777777" w:rsidR="00550B2A" w:rsidRPr="008E64F2" w:rsidRDefault="00550B2A" w:rsidP="00550B2A">
      <w:pPr>
        <w:ind w:firstLine="426"/>
        <w:jc w:val="both"/>
        <w:rPr>
          <w:rFonts w:ascii="Arial" w:eastAsia="Times New Roman" w:hAnsi="Arial" w:cs="Arial"/>
          <w:kern w:val="3"/>
          <w:lang w:eastAsia="hi-IN" w:bidi="hi-IN"/>
        </w:rPr>
      </w:pPr>
      <w:r w:rsidRPr="008E64F2">
        <w:rPr>
          <w:rFonts w:ascii="Arial" w:eastAsia="Times New Roman" w:hAnsi="Arial" w:cs="Arial"/>
          <w:kern w:val="3"/>
          <w:lang w:eastAsia="hi-IN" w:bidi="hi-IN"/>
        </w:rPr>
        <w:t xml:space="preserve">Додаток </w:t>
      </w:r>
      <w:r w:rsidRPr="008E64F2">
        <w:rPr>
          <w:rFonts w:ascii="Arial" w:hAnsi="Arial" w:cs="Arial"/>
        </w:rPr>
        <w:t xml:space="preserve">складено в </w:t>
      </w:r>
      <w:r w:rsidR="008B2DC1" w:rsidRPr="008E64F2">
        <w:rPr>
          <w:rFonts w:ascii="Arial" w:hAnsi="Arial" w:cs="Arial"/>
        </w:rPr>
        <w:t xml:space="preserve">двох оригінальних примірниках, що мають однакову юридичну силу, один з яких зберігається у справах приватного нотаріуса </w:t>
      </w:r>
      <w:r w:rsidR="00394C03" w:rsidRPr="008E64F2">
        <w:rPr>
          <w:rFonts w:ascii="Arial" w:hAnsi="Arial" w:cs="Arial"/>
        </w:rPr>
        <w:t>________________</w:t>
      </w:r>
      <w:r w:rsidR="008B2DC1" w:rsidRPr="008E64F2">
        <w:rPr>
          <w:rFonts w:ascii="Arial" w:hAnsi="Arial" w:cs="Arial"/>
        </w:rPr>
        <w:t xml:space="preserve"> </w:t>
      </w:r>
      <w:r w:rsidR="001858DE" w:rsidRPr="008E64F2">
        <w:rPr>
          <w:rFonts w:ascii="Arial" w:hAnsi="Arial" w:cs="Arial"/>
        </w:rPr>
        <w:t>_______________</w:t>
      </w:r>
      <w:r w:rsidR="008B2DC1" w:rsidRPr="008E64F2">
        <w:rPr>
          <w:rFonts w:ascii="Arial" w:hAnsi="Arial" w:cs="Arial"/>
        </w:rPr>
        <w:t>, а інший, що має силу оригіналу, видається Покупцю</w:t>
      </w:r>
      <w:r w:rsidRPr="008E64F2">
        <w:rPr>
          <w:rFonts w:ascii="Arial" w:hAnsi="Arial" w:cs="Arial"/>
        </w:rPr>
        <w:t>.</w:t>
      </w:r>
      <w:r w:rsidRPr="008E64F2">
        <w:rPr>
          <w:rFonts w:ascii="Arial" w:eastAsia="Times New Roman" w:hAnsi="Arial" w:cs="Arial"/>
          <w:kern w:val="3"/>
          <w:lang w:eastAsia="hi-IN" w:bidi="hi-IN"/>
        </w:rPr>
        <w:t xml:space="preserve"> </w:t>
      </w:r>
    </w:p>
    <w:p w14:paraId="73591E7C" w14:textId="77777777" w:rsidR="00550B2A" w:rsidRPr="008E64F2" w:rsidRDefault="00550B2A" w:rsidP="00550B2A">
      <w:pPr>
        <w:ind w:firstLine="426"/>
        <w:jc w:val="both"/>
        <w:rPr>
          <w:rFonts w:ascii="Arial" w:eastAsia="Times New Roman" w:hAnsi="Arial" w:cs="Arial"/>
          <w:kern w:val="3"/>
          <w:lang w:eastAsia="hi-IN" w:bidi="hi-IN"/>
        </w:rPr>
      </w:pPr>
    </w:p>
    <w:tbl>
      <w:tblPr>
        <w:tblW w:w="10207" w:type="dxa"/>
        <w:tblInd w:w="-142" w:type="dxa"/>
        <w:tblLayout w:type="fixed"/>
        <w:tblLook w:val="0000" w:firstRow="0" w:lastRow="0" w:firstColumn="0" w:lastColumn="0" w:noHBand="0" w:noVBand="0"/>
      </w:tblPr>
      <w:tblGrid>
        <w:gridCol w:w="4820"/>
        <w:gridCol w:w="5387"/>
      </w:tblGrid>
      <w:tr w:rsidR="008E64F2" w:rsidRPr="008E64F2" w14:paraId="764B9B67" w14:textId="77777777" w:rsidTr="00394C03">
        <w:trPr>
          <w:trHeight w:val="105"/>
        </w:trPr>
        <w:tc>
          <w:tcPr>
            <w:tcW w:w="4820" w:type="dxa"/>
          </w:tcPr>
          <w:p w14:paraId="3CF36F69" w14:textId="77777777" w:rsidR="008B2DC1" w:rsidRPr="008E64F2" w:rsidRDefault="008B2DC1" w:rsidP="008B2DC1">
            <w:pPr>
              <w:tabs>
                <w:tab w:val="left" w:pos="972"/>
              </w:tabs>
              <w:jc w:val="center"/>
              <w:rPr>
                <w:rFonts w:ascii="Arial" w:hAnsi="Arial" w:cs="Arial"/>
                <w:b/>
                <w:kern w:val="2"/>
                <w:lang w:eastAsia="zh-CN" w:bidi="hi-IN"/>
              </w:rPr>
            </w:pPr>
            <w:r w:rsidRPr="008E64F2">
              <w:rPr>
                <w:rFonts w:ascii="Arial" w:eastAsia="Arial Unicode MS" w:hAnsi="Arial" w:cs="Arial"/>
                <w:b/>
              </w:rPr>
              <w:t>ПРОДАВЕЦЬ</w:t>
            </w:r>
            <w:r w:rsidRPr="008E64F2">
              <w:rPr>
                <w:rFonts w:ascii="Arial" w:eastAsia="Arial Unicode MS" w:hAnsi="Arial" w:cs="Arial"/>
                <w:b/>
                <w:lang w:eastAsia="ru-RU"/>
              </w:rPr>
              <w:t>:</w:t>
            </w:r>
          </w:p>
          <w:p w14:paraId="6205EC6E" w14:textId="77777777" w:rsidR="008B2DC1" w:rsidRPr="008E64F2" w:rsidRDefault="008B2DC1" w:rsidP="008B2DC1">
            <w:pPr>
              <w:jc w:val="both"/>
              <w:rPr>
                <w:rFonts w:ascii="Arial" w:hAnsi="Arial" w:cs="Arial"/>
                <w:kern w:val="2"/>
                <w:lang w:eastAsia="zh-CN" w:bidi="hi-IN"/>
              </w:rPr>
            </w:pPr>
          </w:p>
          <w:p w14:paraId="184C1746" w14:textId="77777777" w:rsidR="008B2DC1" w:rsidRPr="008E64F2" w:rsidRDefault="008B2DC1" w:rsidP="008B2DC1">
            <w:pPr>
              <w:rPr>
                <w:rFonts w:ascii="Arial" w:eastAsia="Arial Unicode MS" w:hAnsi="Arial" w:cs="Arial"/>
                <w:b/>
                <w:lang w:eastAsia="ru-RU"/>
              </w:rPr>
            </w:pPr>
            <w:r w:rsidRPr="008E64F2">
              <w:rPr>
                <w:rFonts w:ascii="Arial" w:eastAsia="Arial Unicode MS" w:hAnsi="Arial" w:cs="Arial"/>
                <w:lang w:eastAsia="ru-RU"/>
              </w:rPr>
              <w:t xml:space="preserve">                   </w:t>
            </w:r>
          </w:p>
        </w:tc>
        <w:tc>
          <w:tcPr>
            <w:tcW w:w="5387" w:type="dxa"/>
          </w:tcPr>
          <w:p w14:paraId="3A258DB4" w14:textId="77777777" w:rsidR="008B2DC1" w:rsidRPr="008E64F2" w:rsidRDefault="008B2DC1" w:rsidP="008B2DC1">
            <w:pPr>
              <w:tabs>
                <w:tab w:val="left" w:pos="972"/>
              </w:tabs>
              <w:jc w:val="center"/>
              <w:rPr>
                <w:rFonts w:ascii="Arial" w:eastAsia="Arial Unicode MS" w:hAnsi="Arial" w:cs="Arial"/>
                <w:b/>
                <w:lang w:eastAsia="ru-RU"/>
              </w:rPr>
            </w:pPr>
            <w:r w:rsidRPr="008E64F2">
              <w:rPr>
                <w:rFonts w:ascii="Arial" w:eastAsia="Arial Unicode MS" w:hAnsi="Arial" w:cs="Arial"/>
                <w:b/>
              </w:rPr>
              <w:t>ПОКУПЕЦЬ</w:t>
            </w:r>
            <w:r w:rsidRPr="008E64F2">
              <w:rPr>
                <w:rFonts w:ascii="Arial" w:eastAsia="Arial Unicode MS" w:hAnsi="Arial" w:cs="Arial"/>
                <w:b/>
                <w:lang w:eastAsia="ru-RU"/>
              </w:rPr>
              <w:t>:</w:t>
            </w:r>
          </w:p>
          <w:p w14:paraId="4DBA11D9" w14:textId="77777777" w:rsidR="008B2DC1" w:rsidRPr="008E64F2" w:rsidRDefault="008B2DC1" w:rsidP="00E30A75">
            <w:pPr>
              <w:jc w:val="both"/>
              <w:rPr>
                <w:rFonts w:ascii="Arial" w:eastAsia="Arial Unicode MS" w:hAnsi="Arial" w:cs="Arial"/>
                <w:b/>
                <w:u w:val="single"/>
                <w:lang w:eastAsia="ru-RU"/>
              </w:rPr>
            </w:pPr>
          </w:p>
        </w:tc>
      </w:tr>
    </w:tbl>
    <w:p w14:paraId="4D95BBFF" w14:textId="77777777" w:rsidR="00550B2A" w:rsidRPr="008E64F2" w:rsidRDefault="00550B2A" w:rsidP="00550B2A">
      <w:pPr>
        <w:tabs>
          <w:tab w:val="left" w:pos="4320"/>
        </w:tabs>
        <w:rPr>
          <w:rFonts w:ascii="Arial" w:hAnsi="Arial" w:cs="Arial"/>
          <w:lang w:val="en-US"/>
        </w:rPr>
      </w:pPr>
    </w:p>
    <w:p w14:paraId="045A0FF7" w14:textId="77777777" w:rsidR="00FB710C" w:rsidRPr="008E64F2" w:rsidRDefault="00FB710C" w:rsidP="00550B2A">
      <w:pPr>
        <w:rPr>
          <w:rFonts w:ascii="Arial" w:hAnsi="Arial" w:cs="Arial"/>
        </w:rPr>
      </w:pPr>
    </w:p>
    <w:p w14:paraId="0E23208B" w14:textId="77777777" w:rsidR="008E64F2" w:rsidRPr="008E64F2" w:rsidRDefault="008E64F2">
      <w:pPr>
        <w:rPr>
          <w:rFonts w:ascii="Arial" w:hAnsi="Arial" w:cs="Arial"/>
        </w:rPr>
      </w:pPr>
    </w:p>
    <w:sectPr w:rsidR="008E64F2" w:rsidRPr="008E64F2" w:rsidSect="00B253E0">
      <w:type w:val="continuous"/>
      <w:pgSz w:w="11910" w:h="16840"/>
      <w:pgMar w:top="1021" w:right="567" w:bottom="1134" w:left="124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C5A222" w14:textId="77777777" w:rsidR="009F3813" w:rsidRDefault="009F3813">
      <w:r>
        <w:separator/>
      </w:r>
    </w:p>
  </w:endnote>
  <w:endnote w:type="continuationSeparator" w:id="0">
    <w:p w14:paraId="06CC7426" w14:textId="77777777" w:rsidR="009F3813" w:rsidRDefault="009F38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Microsoft Sans Serif">
    <w:panose1 w:val="020B0604020202020204"/>
    <w:charset w:val="CC"/>
    <w:family w:val="swiss"/>
    <w:pitch w:val="variable"/>
    <w:sig w:usb0="E5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85A854" w14:textId="77777777" w:rsidR="009F3813" w:rsidRDefault="009F3813">
      <w:r>
        <w:separator/>
      </w:r>
    </w:p>
  </w:footnote>
  <w:footnote w:type="continuationSeparator" w:id="0">
    <w:p w14:paraId="43A296AC" w14:textId="77777777" w:rsidR="009F3813" w:rsidRDefault="009F38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lvl w:ilvl="0">
      <w:start w:val="1"/>
      <w:numFmt w:val="decimal"/>
      <w:lvlText w:val="%1."/>
      <w:lvlJc w:val="left"/>
      <w:rPr>
        <w:b/>
        <w:bCs/>
        <w:i w:val="0"/>
        <w:iCs w:val="0"/>
        <w:smallCaps w:val="0"/>
        <w:strike w:val="0"/>
        <w:color w:val="000000"/>
        <w:spacing w:val="0"/>
        <w:w w:val="100"/>
        <w:position w:val="0"/>
        <w:sz w:val="18"/>
        <w:szCs w:val="18"/>
        <w:u w:val="none"/>
      </w:rPr>
    </w:lvl>
    <w:lvl w:ilvl="1">
      <w:start w:val="1"/>
      <w:numFmt w:val="decimal"/>
      <w:lvlText w:val="%1.%2."/>
      <w:lvlJc w:val="left"/>
      <w:rPr>
        <w:b/>
        <w:bCs/>
        <w:i w:val="0"/>
        <w:iCs w:val="0"/>
        <w:smallCaps w:val="0"/>
        <w:strike w:val="0"/>
        <w:color w:val="000000"/>
        <w:spacing w:val="0"/>
        <w:w w:val="100"/>
        <w:position w:val="0"/>
        <w:sz w:val="18"/>
        <w:szCs w:val="18"/>
        <w:u w:val="none"/>
      </w:rPr>
    </w:lvl>
    <w:lvl w:ilvl="2">
      <w:start w:val="1"/>
      <w:numFmt w:val="decimal"/>
      <w:lvlText w:val="%1.%2."/>
      <w:lvlJc w:val="left"/>
      <w:rPr>
        <w:b/>
        <w:bCs/>
        <w:i w:val="0"/>
        <w:iCs w:val="0"/>
        <w:smallCaps w:val="0"/>
        <w:strike w:val="0"/>
        <w:color w:val="000000"/>
        <w:spacing w:val="0"/>
        <w:w w:val="100"/>
        <w:position w:val="0"/>
        <w:sz w:val="18"/>
        <w:szCs w:val="18"/>
        <w:u w:val="none"/>
      </w:rPr>
    </w:lvl>
    <w:lvl w:ilvl="3">
      <w:start w:val="1"/>
      <w:numFmt w:val="decimal"/>
      <w:lvlText w:val="%1.%2."/>
      <w:lvlJc w:val="left"/>
      <w:rPr>
        <w:b/>
        <w:bCs/>
        <w:i w:val="0"/>
        <w:iCs w:val="0"/>
        <w:smallCaps w:val="0"/>
        <w:strike w:val="0"/>
        <w:color w:val="000000"/>
        <w:spacing w:val="0"/>
        <w:w w:val="100"/>
        <w:position w:val="0"/>
        <w:sz w:val="18"/>
        <w:szCs w:val="18"/>
        <w:u w:val="none"/>
      </w:rPr>
    </w:lvl>
    <w:lvl w:ilvl="4">
      <w:start w:val="1"/>
      <w:numFmt w:val="decimal"/>
      <w:lvlText w:val="%1.%2."/>
      <w:lvlJc w:val="left"/>
      <w:rPr>
        <w:b/>
        <w:bCs/>
        <w:i w:val="0"/>
        <w:iCs w:val="0"/>
        <w:smallCaps w:val="0"/>
        <w:strike w:val="0"/>
        <w:color w:val="000000"/>
        <w:spacing w:val="0"/>
        <w:w w:val="100"/>
        <w:position w:val="0"/>
        <w:sz w:val="18"/>
        <w:szCs w:val="18"/>
        <w:u w:val="none"/>
      </w:rPr>
    </w:lvl>
    <w:lvl w:ilvl="5">
      <w:start w:val="1"/>
      <w:numFmt w:val="decimal"/>
      <w:lvlText w:val="%1.%2."/>
      <w:lvlJc w:val="left"/>
      <w:rPr>
        <w:b/>
        <w:bCs/>
        <w:i w:val="0"/>
        <w:iCs w:val="0"/>
        <w:smallCaps w:val="0"/>
        <w:strike w:val="0"/>
        <w:color w:val="000000"/>
        <w:spacing w:val="0"/>
        <w:w w:val="100"/>
        <w:position w:val="0"/>
        <w:sz w:val="18"/>
        <w:szCs w:val="18"/>
        <w:u w:val="none"/>
      </w:rPr>
    </w:lvl>
    <w:lvl w:ilvl="6">
      <w:start w:val="1"/>
      <w:numFmt w:val="decimal"/>
      <w:lvlText w:val="%1.%2."/>
      <w:lvlJc w:val="left"/>
      <w:rPr>
        <w:b/>
        <w:bCs/>
        <w:i w:val="0"/>
        <w:iCs w:val="0"/>
        <w:smallCaps w:val="0"/>
        <w:strike w:val="0"/>
        <w:color w:val="000000"/>
        <w:spacing w:val="0"/>
        <w:w w:val="100"/>
        <w:position w:val="0"/>
        <w:sz w:val="18"/>
        <w:szCs w:val="18"/>
        <w:u w:val="none"/>
      </w:rPr>
    </w:lvl>
    <w:lvl w:ilvl="7">
      <w:start w:val="1"/>
      <w:numFmt w:val="decimal"/>
      <w:lvlText w:val="%1.%2."/>
      <w:lvlJc w:val="left"/>
      <w:rPr>
        <w:b/>
        <w:bCs/>
        <w:i w:val="0"/>
        <w:iCs w:val="0"/>
        <w:smallCaps w:val="0"/>
        <w:strike w:val="0"/>
        <w:color w:val="000000"/>
        <w:spacing w:val="0"/>
        <w:w w:val="100"/>
        <w:position w:val="0"/>
        <w:sz w:val="18"/>
        <w:szCs w:val="18"/>
        <w:u w:val="none"/>
      </w:rPr>
    </w:lvl>
    <w:lvl w:ilvl="8">
      <w:start w:val="1"/>
      <w:numFmt w:val="decimal"/>
      <w:lvlText w:val="%1.%2."/>
      <w:lvlJc w:val="left"/>
      <w:rPr>
        <w:b/>
        <w:bCs/>
        <w:i w:val="0"/>
        <w:iCs w:val="0"/>
        <w:smallCaps w:val="0"/>
        <w:strike w:val="0"/>
        <w:color w:val="000000"/>
        <w:spacing w:val="0"/>
        <w:w w:val="100"/>
        <w:position w:val="0"/>
        <w:sz w:val="18"/>
        <w:szCs w:val="18"/>
        <w:u w:val="none"/>
      </w:rPr>
    </w:lvl>
  </w:abstractNum>
  <w:abstractNum w:abstractNumId="1" w15:restartNumberingAfterBreak="0">
    <w:nsid w:val="00000003"/>
    <w:multiLevelType w:val="multilevel"/>
    <w:tmpl w:val="00000002"/>
    <w:lvl w:ilvl="0">
      <w:start w:val="4"/>
      <w:numFmt w:val="decimal"/>
      <w:lvlText w:val="1.%1."/>
      <w:lvlJc w:val="left"/>
      <w:rPr>
        <w:b/>
        <w:bCs/>
        <w:i w:val="0"/>
        <w:iCs w:val="0"/>
        <w:smallCaps w:val="0"/>
        <w:strike w:val="0"/>
        <w:color w:val="000000"/>
        <w:spacing w:val="0"/>
        <w:w w:val="100"/>
        <w:position w:val="0"/>
        <w:sz w:val="18"/>
        <w:szCs w:val="18"/>
        <w:u w:val="none"/>
      </w:rPr>
    </w:lvl>
    <w:lvl w:ilvl="1">
      <w:start w:val="4"/>
      <w:numFmt w:val="decimal"/>
      <w:lvlText w:val="1.%1."/>
      <w:lvlJc w:val="left"/>
      <w:rPr>
        <w:b/>
        <w:bCs/>
        <w:i w:val="0"/>
        <w:iCs w:val="0"/>
        <w:smallCaps w:val="0"/>
        <w:strike w:val="0"/>
        <w:color w:val="000000"/>
        <w:spacing w:val="0"/>
        <w:w w:val="100"/>
        <w:position w:val="0"/>
        <w:sz w:val="18"/>
        <w:szCs w:val="18"/>
        <w:u w:val="none"/>
      </w:rPr>
    </w:lvl>
    <w:lvl w:ilvl="2">
      <w:start w:val="4"/>
      <w:numFmt w:val="decimal"/>
      <w:lvlText w:val="1.%1."/>
      <w:lvlJc w:val="left"/>
      <w:rPr>
        <w:b/>
        <w:bCs/>
        <w:i w:val="0"/>
        <w:iCs w:val="0"/>
        <w:smallCaps w:val="0"/>
        <w:strike w:val="0"/>
        <w:color w:val="000000"/>
        <w:spacing w:val="0"/>
        <w:w w:val="100"/>
        <w:position w:val="0"/>
        <w:sz w:val="18"/>
        <w:szCs w:val="18"/>
        <w:u w:val="none"/>
      </w:rPr>
    </w:lvl>
    <w:lvl w:ilvl="3">
      <w:start w:val="4"/>
      <w:numFmt w:val="decimal"/>
      <w:lvlText w:val="1.%1."/>
      <w:lvlJc w:val="left"/>
      <w:rPr>
        <w:b/>
        <w:bCs/>
        <w:i w:val="0"/>
        <w:iCs w:val="0"/>
        <w:smallCaps w:val="0"/>
        <w:strike w:val="0"/>
        <w:color w:val="000000"/>
        <w:spacing w:val="0"/>
        <w:w w:val="100"/>
        <w:position w:val="0"/>
        <w:sz w:val="18"/>
        <w:szCs w:val="18"/>
        <w:u w:val="none"/>
      </w:rPr>
    </w:lvl>
    <w:lvl w:ilvl="4">
      <w:start w:val="4"/>
      <w:numFmt w:val="decimal"/>
      <w:lvlText w:val="1.%1."/>
      <w:lvlJc w:val="left"/>
      <w:rPr>
        <w:b/>
        <w:bCs/>
        <w:i w:val="0"/>
        <w:iCs w:val="0"/>
        <w:smallCaps w:val="0"/>
        <w:strike w:val="0"/>
        <w:color w:val="000000"/>
        <w:spacing w:val="0"/>
        <w:w w:val="100"/>
        <w:position w:val="0"/>
        <w:sz w:val="18"/>
        <w:szCs w:val="18"/>
        <w:u w:val="none"/>
      </w:rPr>
    </w:lvl>
    <w:lvl w:ilvl="5">
      <w:start w:val="4"/>
      <w:numFmt w:val="decimal"/>
      <w:lvlText w:val="1.%1."/>
      <w:lvlJc w:val="left"/>
      <w:rPr>
        <w:b/>
        <w:bCs/>
        <w:i w:val="0"/>
        <w:iCs w:val="0"/>
        <w:smallCaps w:val="0"/>
        <w:strike w:val="0"/>
        <w:color w:val="000000"/>
        <w:spacing w:val="0"/>
        <w:w w:val="100"/>
        <w:position w:val="0"/>
        <w:sz w:val="18"/>
        <w:szCs w:val="18"/>
        <w:u w:val="none"/>
      </w:rPr>
    </w:lvl>
    <w:lvl w:ilvl="6">
      <w:start w:val="4"/>
      <w:numFmt w:val="decimal"/>
      <w:lvlText w:val="1.%1."/>
      <w:lvlJc w:val="left"/>
      <w:rPr>
        <w:b/>
        <w:bCs/>
        <w:i w:val="0"/>
        <w:iCs w:val="0"/>
        <w:smallCaps w:val="0"/>
        <w:strike w:val="0"/>
        <w:color w:val="000000"/>
        <w:spacing w:val="0"/>
        <w:w w:val="100"/>
        <w:position w:val="0"/>
        <w:sz w:val="18"/>
        <w:szCs w:val="18"/>
        <w:u w:val="none"/>
      </w:rPr>
    </w:lvl>
    <w:lvl w:ilvl="7">
      <w:start w:val="4"/>
      <w:numFmt w:val="decimal"/>
      <w:lvlText w:val="1.%1."/>
      <w:lvlJc w:val="left"/>
      <w:rPr>
        <w:b/>
        <w:bCs/>
        <w:i w:val="0"/>
        <w:iCs w:val="0"/>
        <w:smallCaps w:val="0"/>
        <w:strike w:val="0"/>
        <w:color w:val="000000"/>
        <w:spacing w:val="0"/>
        <w:w w:val="100"/>
        <w:position w:val="0"/>
        <w:sz w:val="18"/>
        <w:szCs w:val="18"/>
        <w:u w:val="none"/>
      </w:rPr>
    </w:lvl>
    <w:lvl w:ilvl="8">
      <w:start w:val="4"/>
      <w:numFmt w:val="decimal"/>
      <w:lvlText w:val="1.%1."/>
      <w:lvlJc w:val="left"/>
      <w:rPr>
        <w:b/>
        <w:bCs/>
        <w:i w:val="0"/>
        <w:iCs w:val="0"/>
        <w:smallCaps w:val="0"/>
        <w:strike w:val="0"/>
        <w:color w:val="000000"/>
        <w:spacing w:val="0"/>
        <w:w w:val="100"/>
        <w:position w:val="0"/>
        <w:sz w:val="18"/>
        <w:szCs w:val="18"/>
        <w:u w:val="none"/>
      </w:rPr>
    </w:lvl>
  </w:abstractNum>
  <w:abstractNum w:abstractNumId="2" w15:restartNumberingAfterBreak="0">
    <w:nsid w:val="00000005"/>
    <w:multiLevelType w:val="multilevel"/>
    <w:tmpl w:val="00000004"/>
    <w:lvl w:ilvl="0">
      <w:start w:val="9"/>
      <w:numFmt w:val="decimal"/>
      <w:lvlText w:val="1.%1."/>
      <w:lvlJc w:val="left"/>
      <w:rPr>
        <w:b/>
        <w:bCs/>
        <w:i w:val="0"/>
        <w:iCs w:val="0"/>
        <w:smallCaps w:val="0"/>
        <w:strike w:val="0"/>
        <w:color w:val="000000"/>
        <w:spacing w:val="0"/>
        <w:w w:val="100"/>
        <w:position w:val="0"/>
        <w:sz w:val="18"/>
        <w:szCs w:val="18"/>
        <w:u w:val="none"/>
      </w:rPr>
    </w:lvl>
    <w:lvl w:ilvl="1">
      <w:start w:val="9"/>
      <w:numFmt w:val="decimal"/>
      <w:lvlText w:val="1.%1."/>
      <w:lvlJc w:val="left"/>
      <w:rPr>
        <w:b/>
        <w:bCs/>
        <w:i w:val="0"/>
        <w:iCs w:val="0"/>
        <w:smallCaps w:val="0"/>
        <w:strike w:val="0"/>
        <w:color w:val="000000"/>
        <w:spacing w:val="0"/>
        <w:w w:val="100"/>
        <w:position w:val="0"/>
        <w:sz w:val="18"/>
        <w:szCs w:val="18"/>
        <w:u w:val="none"/>
      </w:rPr>
    </w:lvl>
    <w:lvl w:ilvl="2">
      <w:start w:val="9"/>
      <w:numFmt w:val="decimal"/>
      <w:lvlText w:val="1.%1."/>
      <w:lvlJc w:val="left"/>
      <w:rPr>
        <w:b/>
        <w:bCs/>
        <w:i w:val="0"/>
        <w:iCs w:val="0"/>
        <w:smallCaps w:val="0"/>
        <w:strike w:val="0"/>
        <w:color w:val="000000"/>
        <w:spacing w:val="0"/>
        <w:w w:val="100"/>
        <w:position w:val="0"/>
        <w:sz w:val="18"/>
        <w:szCs w:val="18"/>
        <w:u w:val="none"/>
      </w:rPr>
    </w:lvl>
    <w:lvl w:ilvl="3">
      <w:start w:val="9"/>
      <w:numFmt w:val="decimal"/>
      <w:lvlText w:val="1.%1."/>
      <w:lvlJc w:val="left"/>
      <w:rPr>
        <w:b/>
        <w:bCs/>
        <w:i w:val="0"/>
        <w:iCs w:val="0"/>
        <w:smallCaps w:val="0"/>
        <w:strike w:val="0"/>
        <w:color w:val="000000"/>
        <w:spacing w:val="0"/>
        <w:w w:val="100"/>
        <w:position w:val="0"/>
        <w:sz w:val="18"/>
        <w:szCs w:val="18"/>
        <w:u w:val="none"/>
      </w:rPr>
    </w:lvl>
    <w:lvl w:ilvl="4">
      <w:start w:val="9"/>
      <w:numFmt w:val="decimal"/>
      <w:lvlText w:val="1.%1."/>
      <w:lvlJc w:val="left"/>
      <w:rPr>
        <w:b/>
        <w:bCs/>
        <w:i w:val="0"/>
        <w:iCs w:val="0"/>
        <w:smallCaps w:val="0"/>
        <w:strike w:val="0"/>
        <w:color w:val="000000"/>
        <w:spacing w:val="0"/>
        <w:w w:val="100"/>
        <w:position w:val="0"/>
        <w:sz w:val="18"/>
        <w:szCs w:val="18"/>
        <w:u w:val="none"/>
      </w:rPr>
    </w:lvl>
    <w:lvl w:ilvl="5">
      <w:start w:val="9"/>
      <w:numFmt w:val="decimal"/>
      <w:lvlText w:val="1.%1."/>
      <w:lvlJc w:val="left"/>
      <w:rPr>
        <w:b/>
        <w:bCs/>
        <w:i w:val="0"/>
        <w:iCs w:val="0"/>
        <w:smallCaps w:val="0"/>
        <w:strike w:val="0"/>
        <w:color w:val="000000"/>
        <w:spacing w:val="0"/>
        <w:w w:val="100"/>
        <w:position w:val="0"/>
        <w:sz w:val="18"/>
        <w:szCs w:val="18"/>
        <w:u w:val="none"/>
      </w:rPr>
    </w:lvl>
    <w:lvl w:ilvl="6">
      <w:start w:val="9"/>
      <w:numFmt w:val="decimal"/>
      <w:lvlText w:val="1.%1."/>
      <w:lvlJc w:val="left"/>
      <w:rPr>
        <w:b/>
        <w:bCs/>
        <w:i w:val="0"/>
        <w:iCs w:val="0"/>
        <w:smallCaps w:val="0"/>
        <w:strike w:val="0"/>
        <w:color w:val="000000"/>
        <w:spacing w:val="0"/>
        <w:w w:val="100"/>
        <w:position w:val="0"/>
        <w:sz w:val="18"/>
        <w:szCs w:val="18"/>
        <w:u w:val="none"/>
      </w:rPr>
    </w:lvl>
    <w:lvl w:ilvl="7">
      <w:start w:val="9"/>
      <w:numFmt w:val="decimal"/>
      <w:lvlText w:val="1.%1."/>
      <w:lvlJc w:val="left"/>
      <w:rPr>
        <w:b/>
        <w:bCs/>
        <w:i w:val="0"/>
        <w:iCs w:val="0"/>
        <w:smallCaps w:val="0"/>
        <w:strike w:val="0"/>
        <w:color w:val="000000"/>
        <w:spacing w:val="0"/>
        <w:w w:val="100"/>
        <w:position w:val="0"/>
        <w:sz w:val="18"/>
        <w:szCs w:val="18"/>
        <w:u w:val="none"/>
      </w:rPr>
    </w:lvl>
    <w:lvl w:ilvl="8">
      <w:start w:val="9"/>
      <w:numFmt w:val="decimal"/>
      <w:lvlText w:val="1.%1."/>
      <w:lvlJc w:val="left"/>
      <w:rPr>
        <w:b/>
        <w:bCs/>
        <w:i w:val="0"/>
        <w:iCs w:val="0"/>
        <w:smallCaps w:val="0"/>
        <w:strike w:val="0"/>
        <w:color w:val="000000"/>
        <w:spacing w:val="0"/>
        <w:w w:val="100"/>
        <w:position w:val="0"/>
        <w:sz w:val="18"/>
        <w:szCs w:val="18"/>
        <w:u w:val="none"/>
      </w:rPr>
    </w:lvl>
  </w:abstractNum>
  <w:abstractNum w:abstractNumId="3" w15:restartNumberingAfterBreak="0">
    <w:nsid w:val="00C947B4"/>
    <w:multiLevelType w:val="hybridMultilevel"/>
    <w:tmpl w:val="291EC28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010C6259"/>
    <w:multiLevelType w:val="multilevel"/>
    <w:tmpl w:val="16FC46FC"/>
    <w:lvl w:ilvl="0">
      <w:start w:val="5"/>
      <w:numFmt w:val="decimal"/>
      <w:lvlText w:val="%1."/>
      <w:lvlJc w:val="left"/>
      <w:pPr>
        <w:ind w:left="360" w:hanging="360"/>
      </w:pPr>
      <w:rPr>
        <w:rFonts w:hint="default"/>
      </w:rPr>
    </w:lvl>
    <w:lvl w:ilvl="1">
      <w:start w:val="1"/>
      <w:numFmt w:val="decimal"/>
      <w:lvlText w:val="%1.%2."/>
      <w:lvlJc w:val="left"/>
      <w:pPr>
        <w:ind w:left="1170" w:hanging="360"/>
      </w:pPr>
      <w:rPr>
        <w:rFonts w:hint="default"/>
        <w:b/>
        <w:bCs/>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5" w15:restartNumberingAfterBreak="0">
    <w:nsid w:val="01F12F67"/>
    <w:multiLevelType w:val="multilevel"/>
    <w:tmpl w:val="62340044"/>
    <w:lvl w:ilvl="0">
      <w:start w:val="5"/>
      <w:numFmt w:val="decimal"/>
      <w:lvlText w:val="%1"/>
      <w:lvlJc w:val="left"/>
      <w:pPr>
        <w:ind w:left="720" w:hanging="360"/>
      </w:pPr>
      <w:rPr>
        <w:rFonts w:hint="default"/>
      </w:rPr>
    </w:lvl>
    <w:lvl w:ilvl="1">
      <w:start w:val="1"/>
      <w:numFmt w:val="decimal"/>
      <w:isLgl/>
      <w:lvlText w:val="%1.%2."/>
      <w:lvlJc w:val="left"/>
      <w:pPr>
        <w:ind w:left="1440" w:hanging="360"/>
      </w:pPr>
      <w:rPr>
        <w:rFonts w:hint="default"/>
        <w:b/>
        <w:bCs/>
        <w:color w:val="000000"/>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6" w15:restartNumberingAfterBreak="0">
    <w:nsid w:val="05622B68"/>
    <w:multiLevelType w:val="multilevel"/>
    <w:tmpl w:val="B6C65052"/>
    <w:styleLink w:val="1"/>
    <w:lvl w:ilvl="0">
      <w:start w:val="1"/>
      <w:numFmt w:val="decimal"/>
      <w:lvlText w:val="%1."/>
      <w:lvlJc w:val="left"/>
      <w:pPr>
        <w:ind w:left="720" w:hanging="360"/>
      </w:pPr>
      <w:rPr>
        <w:rFonts w:hAnsi="Arial Unicode MS"/>
        <w:b/>
        <w:bCs/>
        <w:caps w:val="0"/>
        <w:smallCaps w:val="0"/>
        <w:strike w:val="0"/>
        <w:dstrike w:val="0"/>
        <w:color w:val="000000"/>
        <w:spacing w:val="0"/>
        <w:w w:val="100"/>
        <w:kern w:val="0"/>
        <w:position w:val="0"/>
        <w:highlight w:val="none"/>
        <w:vertAlign w:val="baseline"/>
      </w:rPr>
    </w:lvl>
    <w:lvl w:ilvl="1">
      <w:start w:val="1"/>
      <w:numFmt w:val="decimal"/>
      <w:lvlText w:val="%1.%2."/>
      <w:lvlJc w:val="left"/>
      <w:pPr>
        <w:tabs>
          <w:tab w:val="num" w:pos="993"/>
        </w:tabs>
        <w:ind w:left="426" w:firstLine="141"/>
      </w:pPr>
      <w:rPr>
        <w:rFonts w:hAnsi="Arial Unicode MS"/>
        <w:caps w:val="0"/>
        <w:smallCaps w:val="0"/>
        <w:strike w:val="0"/>
        <w:dstrike w:val="0"/>
        <w:color w:val="000000"/>
        <w:spacing w:val="0"/>
        <w:w w:val="100"/>
        <w:kern w:val="0"/>
        <w:position w:val="0"/>
        <w:highlight w:val="none"/>
        <w:vertAlign w:val="baseline"/>
      </w:rPr>
    </w:lvl>
    <w:lvl w:ilvl="2">
      <w:start w:val="1"/>
      <w:numFmt w:val="decimal"/>
      <w:suff w:val="nothing"/>
      <w:lvlText w:val="%1.%2.%3."/>
      <w:lvlJc w:val="left"/>
      <w:pPr>
        <w:tabs>
          <w:tab w:val="left" w:pos="993"/>
        </w:tabs>
        <w:ind w:left="720" w:firstLine="447"/>
      </w:pPr>
      <w:rPr>
        <w:rFonts w:hAnsi="Arial Unicode MS"/>
        <w:caps w:val="0"/>
        <w:smallCaps w:val="0"/>
        <w:strike w:val="0"/>
        <w:dstrike w:val="0"/>
        <w:color w:val="000000"/>
        <w:spacing w:val="0"/>
        <w:w w:val="100"/>
        <w:kern w:val="0"/>
        <w:position w:val="0"/>
        <w:highlight w:val="none"/>
        <w:vertAlign w:val="baseline"/>
      </w:rPr>
    </w:lvl>
    <w:lvl w:ilvl="3">
      <w:start w:val="1"/>
      <w:numFmt w:val="decimal"/>
      <w:suff w:val="nothing"/>
      <w:lvlText w:val="%1.%2.%3.%4."/>
      <w:lvlJc w:val="left"/>
      <w:pPr>
        <w:tabs>
          <w:tab w:val="left" w:pos="993"/>
        </w:tabs>
        <w:ind w:left="1080" w:firstLine="447"/>
      </w:pPr>
      <w:rPr>
        <w:rFonts w:hAnsi="Arial Unicode MS"/>
        <w:caps w:val="0"/>
        <w:smallCaps w:val="0"/>
        <w:strike w:val="0"/>
        <w:dstrike w:val="0"/>
        <w:color w:val="000000"/>
        <w:spacing w:val="0"/>
        <w:w w:val="100"/>
        <w:kern w:val="0"/>
        <w:position w:val="0"/>
        <w:highlight w:val="none"/>
        <w:vertAlign w:val="baseline"/>
      </w:rPr>
    </w:lvl>
    <w:lvl w:ilvl="4">
      <w:start w:val="1"/>
      <w:numFmt w:val="decimal"/>
      <w:suff w:val="nothing"/>
      <w:lvlText w:val="%1.%2.%3.%4.%5."/>
      <w:lvlJc w:val="left"/>
      <w:pPr>
        <w:tabs>
          <w:tab w:val="left" w:pos="993"/>
        </w:tabs>
        <w:ind w:left="1800" w:firstLine="447"/>
      </w:pPr>
      <w:rPr>
        <w:rFonts w:hAnsi="Arial Unicode MS"/>
        <w:caps w:val="0"/>
        <w:smallCaps w:val="0"/>
        <w:strike w:val="0"/>
        <w:dstrike w:val="0"/>
        <w:color w:val="000000"/>
        <w:spacing w:val="0"/>
        <w:w w:val="100"/>
        <w:kern w:val="0"/>
        <w:position w:val="0"/>
        <w:highlight w:val="none"/>
        <w:vertAlign w:val="baseline"/>
      </w:rPr>
    </w:lvl>
    <w:lvl w:ilvl="5">
      <w:start w:val="1"/>
      <w:numFmt w:val="decimal"/>
      <w:suff w:val="nothing"/>
      <w:lvlText w:val="%1.%2.%3.%4.%5.%6."/>
      <w:lvlJc w:val="left"/>
      <w:pPr>
        <w:tabs>
          <w:tab w:val="left" w:pos="993"/>
        </w:tabs>
        <w:ind w:left="2160" w:firstLine="447"/>
      </w:pPr>
      <w:rPr>
        <w:rFonts w:hAnsi="Arial Unicode MS"/>
        <w:caps w:val="0"/>
        <w:smallCaps w:val="0"/>
        <w:strike w:val="0"/>
        <w:dstrike w:val="0"/>
        <w:color w:val="000000"/>
        <w:spacing w:val="0"/>
        <w:w w:val="100"/>
        <w:kern w:val="0"/>
        <w:position w:val="0"/>
        <w:highlight w:val="none"/>
        <w:vertAlign w:val="baseline"/>
      </w:rPr>
    </w:lvl>
    <w:lvl w:ilvl="6">
      <w:start w:val="1"/>
      <w:numFmt w:val="decimal"/>
      <w:suff w:val="nothing"/>
      <w:lvlText w:val="%1.%2.%3.%4.%5.%6.%7."/>
      <w:lvlJc w:val="left"/>
      <w:pPr>
        <w:tabs>
          <w:tab w:val="left" w:pos="993"/>
        </w:tabs>
        <w:ind w:left="2880" w:firstLine="447"/>
      </w:pPr>
      <w:rPr>
        <w:rFonts w:hAnsi="Arial Unicode MS"/>
        <w:caps w:val="0"/>
        <w:smallCaps w:val="0"/>
        <w:strike w:val="0"/>
        <w:dstrike w:val="0"/>
        <w:color w:val="000000"/>
        <w:spacing w:val="0"/>
        <w:w w:val="100"/>
        <w:kern w:val="0"/>
        <w:position w:val="0"/>
        <w:highlight w:val="none"/>
        <w:vertAlign w:val="baseline"/>
      </w:rPr>
    </w:lvl>
    <w:lvl w:ilvl="7">
      <w:start w:val="1"/>
      <w:numFmt w:val="decimal"/>
      <w:suff w:val="nothing"/>
      <w:lvlText w:val="%1.%2.%3.%4.%5.%6.%7.%8."/>
      <w:lvlJc w:val="left"/>
      <w:pPr>
        <w:tabs>
          <w:tab w:val="left" w:pos="993"/>
        </w:tabs>
        <w:ind w:left="3240" w:firstLine="447"/>
      </w:pPr>
      <w:rPr>
        <w:rFonts w:hAnsi="Arial Unicode MS"/>
        <w:caps w:val="0"/>
        <w:smallCaps w:val="0"/>
        <w:strike w:val="0"/>
        <w:dstrike w:val="0"/>
        <w:color w:val="000000"/>
        <w:spacing w:val="0"/>
        <w:w w:val="100"/>
        <w:kern w:val="0"/>
        <w:position w:val="0"/>
        <w:highlight w:val="none"/>
        <w:vertAlign w:val="baseline"/>
      </w:rPr>
    </w:lvl>
    <w:lvl w:ilvl="8">
      <w:start w:val="1"/>
      <w:numFmt w:val="decimal"/>
      <w:suff w:val="nothing"/>
      <w:lvlText w:val="%1.%2.%3.%4.%5.%6.%7.%8.%9."/>
      <w:lvlJc w:val="left"/>
      <w:pPr>
        <w:tabs>
          <w:tab w:val="left" w:pos="993"/>
        </w:tabs>
        <w:ind w:left="3774" w:firstLine="447"/>
      </w:pPr>
      <w:rPr>
        <w:rFonts w:hAnsi="Arial Unicode MS"/>
        <w:caps w:val="0"/>
        <w:smallCaps w:val="0"/>
        <w:strike w:val="0"/>
        <w:dstrike w:val="0"/>
        <w:color w:val="000000"/>
        <w:spacing w:val="0"/>
        <w:w w:val="100"/>
        <w:kern w:val="0"/>
        <w:position w:val="0"/>
        <w:highlight w:val="none"/>
        <w:vertAlign w:val="baseline"/>
      </w:rPr>
    </w:lvl>
  </w:abstractNum>
  <w:abstractNum w:abstractNumId="7" w15:restartNumberingAfterBreak="0">
    <w:nsid w:val="0DC85505"/>
    <w:multiLevelType w:val="multilevel"/>
    <w:tmpl w:val="B5D43D86"/>
    <w:lvl w:ilvl="0">
      <w:start w:val="8"/>
      <w:numFmt w:val="decimal"/>
      <w:lvlText w:val="%1."/>
      <w:lvlJc w:val="left"/>
      <w:pPr>
        <w:ind w:left="360" w:hanging="360"/>
      </w:pPr>
      <w:rPr>
        <w:rFonts w:hint="default"/>
        <w:b/>
        <w:bCs/>
      </w:rPr>
    </w:lvl>
    <w:lvl w:ilvl="1">
      <w:start w:val="1"/>
      <w:numFmt w:val="decimal"/>
      <w:lvlText w:val="%1.%2."/>
      <w:lvlJc w:val="left"/>
      <w:pPr>
        <w:ind w:left="1920" w:hanging="360"/>
      </w:pPr>
      <w:rPr>
        <w:rFonts w:hint="default"/>
        <w:b/>
        <w:bCs/>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8" w15:restartNumberingAfterBreak="0">
    <w:nsid w:val="28101BAE"/>
    <w:multiLevelType w:val="hybridMultilevel"/>
    <w:tmpl w:val="68A4FD76"/>
    <w:lvl w:ilvl="0" w:tplc="B0CC28B0">
      <w:start w:val="4"/>
      <w:numFmt w:val="bullet"/>
      <w:lvlText w:val="-"/>
      <w:lvlJc w:val="left"/>
      <w:pPr>
        <w:ind w:left="927" w:hanging="360"/>
      </w:pPr>
      <w:rPr>
        <w:rFonts w:ascii="Times New Roman" w:eastAsia="Microsoft Sans Serif" w:hAnsi="Times New Roman" w:cs="Times New Roman" w:hint="default"/>
      </w:rPr>
    </w:lvl>
    <w:lvl w:ilvl="1" w:tplc="20000003" w:tentative="1">
      <w:start w:val="1"/>
      <w:numFmt w:val="bullet"/>
      <w:lvlText w:val="o"/>
      <w:lvlJc w:val="left"/>
      <w:pPr>
        <w:ind w:left="1647" w:hanging="360"/>
      </w:pPr>
      <w:rPr>
        <w:rFonts w:ascii="Courier New" w:hAnsi="Courier New" w:cs="Courier New" w:hint="default"/>
      </w:rPr>
    </w:lvl>
    <w:lvl w:ilvl="2" w:tplc="20000005" w:tentative="1">
      <w:start w:val="1"/>
      <w:numFmt w:val="bullet"/>
      <w:lvlText w:val=""/>
      <w:lvlJc w:val="left"/>
      <w:pPr>
        <w:ind w:left="2367" w:hanging="360"/>
      </w:pPr>
      <w:rPr>
        <w:rFonts w:ascii="Wingdings" w:hAnsi="Wingdings" w:hint="default"/>
      </w:rPr>
    </w:lvl>
    <w:lvl w:ilvl="3" w:tplc="20000001" w:tentative="1">
      <w:start w:val="1"/>
      <w:numFmt w:val="bullet"/>
      <w:lvlText w:val=""/>
      <w:lvlJc w:val="left"/>
      <w:pPr>
        <w:ind w:left="3087" w:hanging="360"/>
      </w:pPr>
      <w:rPr>
        <w:rFonts w:ascii="Symbol" w:hAnsi="Symbol" w:hint="default"/>
      </w:rPr>
    </w:lvl>
    <w:lvl w:ilvl="4" w:tplc="20000003" w:tentative="1">
      <w:start w:val="1"/>
      <w:numFmt w:val="bullet"/>
      <w:lvlText w:val="o"/>
      <w:lvlJc w:val="left"/>
      <w:pPr>
        <w:ind w:left="3807" w:hanging="360"/>
      </w:pPr>
      <w:rPr>
        <w:rFonts w:ascii="Courier New" w:hAnsi="Courier New" w:cs="Courier New" w:hint="default"/>
      </w:rPr>
    </w:lvl>
    <w:lvl w:ilvl="5" w:tplc="20000005" w:tentative="1">
      <w:start w:val="1"/>
      <w:numFmt w:val="bullet"/>
      <w:lvlText w:val=""/>
      <w:lvlJc w:val="left"/>
      <w:pPr>
        <w:ind w:left="4527" w:hanging="360"/>
      </w:pPr>
      <w:rPr>
        <w:rFonts w:ascii="Wingdings" w:hAnsi="Wingdings" w:hint="default"/>
      </w:rPr>
    </w:lvl>
    <w:lvl w:ilvl="6" w:tplc="20000001" w:tentative="1">
      <w:start w:val="1"/>
      <w:numFmt w:val="bullet"/>
      <w:lvlText w:val=""/>
      <w:lvlJc w:val="left"/>
      <w:pPr>
        <w:ind w:left="5247" w:hanging="360"/>
      </w:pPr>
      <w:rPr>
        <w:rFonts w:ascii="Symbol" w:hAnsi="Symbol" w:hint="default"/>
      </w:rPr>
    </w:lvl>
    <w:lvl w:ilvl="7" w:tplc="20000003" w:tentative="1">
      <w:start w:val="1"/>
      <w:numFmt w:val="bullet"/>
      <w:lvlText w:val="o"/>
      <w:lvlJc w:val="left"/>
      <w:pPr>
        <w:ind w:left="5967" w:hanging="360"/>
      </w:pPr>
      <w:rPr>
        <w:rFonts w:ascii="Courier New" w:hAnsi="Courier New" w:cs="Courier New" w:hint="default"/>
      </w:rPr>
    </w:lvl>
    <w:lvl w:ilvl="8" w:tplc="20000005" w:tentative="1">
      <w:start w:val="1"/>
      <w:numFmt w:val="bullet"/>
      <w:lvlText w:val=""/>
      <w:lvlJc w:val="left"/>
      <w:pPr>
        <w:ind w:left="6687" w:hanging="360"/>
      </w:pPr>
      <w:rPr>
        <w:rFonts w:ascii="Wingdings" w:hAnsi="Wingdings" w:hint="default"/>
      </w:rPr>
    </w:lvl>
  </w:abstractNum>
  <w:abstractNum w:abstractNumId="9" w15:restartNumberingAfterBreak="0">
    <w:nsid w:val="32EC5397"/>
    <w:multiLevelType w:val="multilevel"/>
    <w:tmpl w:val="C18ED6E0"/>
    <w:lvl w:ilvl="0">
      <w:start w:val="1"/>
      <w:numFmt w:val="decimal"/>
      <w:lvlText w:val="%1."/>
      <w:lvlJc w:val="left"/>
      <w:pPr>
        <w:ind w:left="720" w:hanging="360"/>
      </w:pPr>
      <w:rPr>
        <w:rFonts w:hint="default"/>
        <w:b/>
        <w:bCs/>
        <w:i w:val="0"/>
        <w:iCs w:val="0"/>
      </w:rPr>
    </w:lvl>
    <w:lvl w:ilvl="1">
      <w:start w:val="1"/>
      <w:numFmt w:val="decimal"/>
      <w:isLgl/>
      <w:lvlText w:val="%1.%2."/>
      <w:lvlJc w:val="left"/>
      <w:pPr>
        <w:ind w:left="734" w:hanging="450"/>
      </w:pPr>
      <w:rPr>
        <w:rFonts w:hint="default"/>
        <w:b/>
        <w:i w:val="0"/>
        <w:color w:val="auto"/>
      </w:rPr>
    </w:lvl>
    <w:lvl w:ilvl="2">
      <w:start w:val="1"/>
      <w:numFmt w:val="decimal"/>
      <w:isLgl/>
      <w:lvlText w:val="%1.%2.%3."/>
      <w:lvlJc w:val="left"/>
      <w:pPr>
        <w:ind w:left="1146" w:hanging="720"/>
      </w:pPr>
      <w:rPr>
        <w:rFonts w:hint="default"/>
        <w:b/>
        <w:i w:val="0"/>
        <w:color w:val="auto"/>
      </w:rPr>
    </w:lvl>
    <w:lvl w:ilvl="3">
      <w:start w:val="1"/>
      <w:numFmt w:val="decimal"/>
      <w:isLgl/>
      <w:lvlText w:val="%1.%2.%3.%4."/>
      <w:lvlJc w:val="left"/>
      <w:pPr>
        <w:ind w:left="1080" w:hanging="720"/>
      </w:pPr>
      <w:rPr>
        <w:rFonts w:hint="default"/>
        <w:b/>
        <w:i w:val="0"/>
      </w:rPr>
    </w:lvl>
    <w:lvl w:ilvl="4">
      <w:start w:val="1"/>
      <w:numFmt w:val="decimal"/>
      <w:isLgl/>
      <w:lvlText w:val="%1.%2.%3.%4.%5."/>
      <w:lvlJc w:val="left"/>
      <w:pPr>
        <w:ind w:left="1440" w:hanging="1080"/>
      </w:pPr>
      <w:rPr>
        <w:rFonts w:hint="default"/>
        <w:b/>
        <w:i w:val="0"/>
      </w:rPr>
    </w:lvl>
    <w:lvl w:ilvl="5">
      <w:start w:val="1"/>
      <w:numFmt w:val="decimal"/>
      <w:isLgl/>
      <w:lvlText w:val="%1.%2.%3.%4.%5.%6."/>
      <w:lvlJc w:val="left"/>
      <w:pPr>
        <w:ind w:left="1440" w:hanging="1080"/>
      </w:pPr>
      <w:rPr>
        <w:rFonts w:hint="default"/>
        <w:b/>
        <w:i w:val="0"/>
      </w:rPr>
    </w:lvl>
    <w:lvl w:ilvl="6">
      <w:start w:val="1"/>
      <w:numFmt w:val="decimal"/>
      <w:isLgl/>
      <w:lvlText w:val="%1.%2.%3.%4.%5.%6.%7."/>
      <w:lvlJc w:val="left"/>
      <w:pPr>
        <w:ind w:left="1800" w:hanging="1440"/>
      </w:pPr>
      <w:rPr>
        <w:rFonts w:hint="default"/>
        <w:b/>
        <w:i w:val="0"/>
      </w:rPr>
    </w:lvl>
    <w:lvl w:ilvl="7">
      <w:start w:val="1"/>
      <w:numFmt w:val="decimal"/>
      <w:isLgl/>
      <w:lvlText w:val="%1.%2.%3.%4.%5.%6.%7.%8."/>
      <w:lvlJc w:val="left"/>
      <w:pPr>
        <w:ind w:left="1800" w:hanging="1440"/>
      </w:pPr>
      <w:rPr>
        <w:rFonts w:hint="default"/>
        <w:b/>
        <w:i w:val="0"/>
      </w:rPr>
    </w:lvl>
    <w:lvl w:ilvl="8">
      <w:start w:val="1"/>
      <w:numFmt w:val="decimal"/>
      <w:isLgl/>
      <w:lvlText w:val="%1.%2.%3.%4.%5.%6.%7.%8.%9."/>
      <w:lvlJc w:val="left"/>
      <w:pPr>
        <w:ind w:left="2160" w:hanging="1800"/>
      </w:pPr>
      <w:rPr>
        <w:rFonts w:hint="default"/>
        <w:b/>
        <w:i w:val="0"/>
      </w:rPr>
    </w:lvl>
  </w:abstractNum>
  <w:abstractNum w:abstractNumId="10" w15:restartNumberingAfterBreak="0">
    <w:nsid w:val="38FD73A5"/>
    <w:multiLevelType w:val="multilevel"/>
    <w:tmpl w:val="85FA67A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3A935DFB"/>
    <w:multiLevelType w:val="hybridMultilevel"/>
    <w:tmpl w:val="B308CA78"/>
    <w:lvl w:ilvl="0" w:tplc="6A8845CA">
      <w:start w:val="1"/>
      <w:numFmt w:val="decimal"/>
      <w:lvlText w:val="%1."/>
      <w:lvlJc w:val="left"/>
      <w:pPr>
        <w:ind w:left="770" w:hanging="360"/>
      </w:pPr>
      <w:rPr>
        <w:rFonts w:hint="default"/>
      </w:rPr>
    </w:lvl>
    <w:lvl w:ilvl="1" w:tplc="04190019" w:tentative="1">
      <w:start w:val="1"/>
      <w:numFmt w:val="lowerLetter"/>
      <w:lvlText w:val="%2."/>
      <w:lvlJc w:val="left"/>
      <w:pPr>
        <w:ind w:left="1490" w:hanging="360"/>
      </w:pPr>
    </w:lvl>
    <w:lvl w:ilvl="2" w:tplc="0419001B" w:tentative="1">
      <w:start w:val="1"/>
      <w:numFmt w:val="lowerRoman"/>
      <w:lvlText w:val="%3."/>
      <w:lvlJc w:val="right"/>
      <w:pPr>
        <w:ind w:left="2210" w:hanging="180"/>
      </w:pPr>
    </w:lvl>
    <w:lvl w:ilvl="3" w:tplc="0419000F" w:tentative="1">
      <w:start w:val="1"/>
      <w:numFmt w:val="decimal"/>
      <w:lvlText w:val="%4."/>
      <w:lvlJc w:val="left"/>
      <w:pPr>
        <w:ind w:left="2930" w:hanging="360"/>
      </w:pPr>
    </w:lvl>
    <w:lvl w:ilvl="4" w:tplc="04190019" w:tentative="1">
      <w:start w:val="1"/>
      <w:numFmt w:val="lowerLetter"/>
      <w:lvlText w:val="%5."/>
      <w:lvlJc w:val="left"/>
      <w:pPr>
        <w:ind w:left="3650" w:hanging="360"/>
      </w:pPr>
    </w:lvl>
    <w:lvl w:ilvl="5" w:tplc="0419001B" w:tentative="1">
      <w:start w:val="1"/>
      <w:numFmt w:val="lowerRoman"/>
      <w:lvlText w:val="%6."/>
      <w:lvlJc w:val="right"/>
      <w:pPr>
        <w:ind w:left="4370" w:hanging="180"/>
      </w:pPr>
    </w:lvl>
    <w:lvl w:ilvl="6" w:tplc="0419000F" w:tentative="1">
      <w:start w:val="1"/>
      <w:numFmt w:val="decimal"/>
      <w:lvlText w:val="%7."/>
      <w:lvlJc w:val="left"/>
      <w:pPr>
        <w:ind w:left="5090" w:hanging="360"/>
      </w:pPr>
    </w:lvl>
    <w:lvl w:ilvl="7" w:tplc="04190019" w:tentative="1">
      <w:start w:val="1"/>
      <w:numFmt w:val="lowerLetter"/>
      <w:lvlText w:val="%8."/>
      <w:lvlJc w:val="left"/>
      <w:pPr>
        <w:ind w:left="5810" w:hanging="360"/>
      </w:pPr>
    </w:lvl>
    <w:lvl w:ilvl="8" w:tplc="0419001B" w:tentative="1">
      <w:start w:val="1"/>
      <w:numFmt w:val="lowerRoman"/>
      <w:lvlText w:val="%9."/>
      <w:lvlJc w:val="right"/>
      <w:pPr>
        <w:ind w:left="6530" w:hanging="180"/>
      </w:pPr>
    </w:lvl>
  </w:abstractNum>
  <w:abstractNum w:abstractNumId="12" w15:restartNumberingAfterBreak="0">
    <w:nsid w:val="40C75385"/>
    <w:multiLevelType w:val="hybridMultilevel"/>
    <w:tmpl w:val="04A449E8"/>
    <w:lvl w:ilvl="0" w:tplc="2DA8E844">
      <w:start w:val="2"/>
      <w:numFmt w:val="bullet"/>
      <w:lvlText w:val="-"/>
      <w:lvlJc w:val="left"/>
      <w:pPr>
        <w:ind w:left="1170" w:hanging="360"/>
      </w:pPr>
      <w:rPr>
        <w:rFonts w:ascii="Times New Roman" w:eastAsia="Arial Unicode MS" w:hAnsi="Times New Roman" w:cs="Times New Roman" w:hint="default"/>
        <w:b/>
        <w:color w:val="auto"/>
      </w:rPr>
    </w:lvl>
    <w:lvl w:ilvl="1" w:tplc="04220003" w:tentative="1">
      <w:start w:val="1"/>
      <w:numFmt w:val="bullet"/>
      <w:lvlText w:val="o"/>
      <w:lvlJc w:val="left"/>
      <w:pPr>
        <w:ind w:left="1890" w:hanging="360"/>
      </w:pPr>
      <w:rPr>
        <w:rFonts w:ascii="Courier New" w:hAnsi="Courier New" w:cs="Courier New" w:hint="default"/>
      </w:rPr>
    </w:lvl>
    <w:lvl w:ilvl="2" w:tplc="04220005" w:tentative="1">
      <w:start w:val="1"/>
      <w:numFmt w:val="bullet"/>
      <w:lvlText w:val=""/>
      <w:lvlJc w:val="left"/>
      <w:pPr>
        <w:ind w:left="2610" w:hanging="360"/>
      </w:pPr>
      <w:rPr>
        <w:rFonts w:ascii="Wingdings" w:hAnsi="Wingdings" w:hint="default"/>
      </w:rPr>
    </w:lvl>
    <w:lvl w:ilvl="3" w:tplc="04220001" w:tentative="1">
      <w:start w:val="1"/>
      <w:numFmt w:val="bullet"/>
      <w:lvlText w:val=""/>
      <w:lvlJc w:val="left"/>
      <w:pPr>
        <w:ind w:left="3330" w:hanging="360"/>
      </w:pPr>
      <w:rPr>
        <w:rFonts w:ascii="Symbol" w:hAnsi="Symbol" w:hint="default"/>
      </w:rPr>
    </w:lvl>
    <w:lvl w:ilvl="4" w:tplc="04220003" w:tentative="1">
      <w:start w:val="1"/>
      <w:numFmt w:val="bullet"/>
      <w:lvlText w:val="o"/>
      <w:lvlJc w:val="left"/>
      <w:pPr>
        <w:ind w:left="4050" w:hanging="360"/>
      </w:pPr>
      <w:rPr>
        <w:rFonts w:ascii="Courier New" w:hAnsi="Courier New" w:cs="Courier New" w:hint="default"/>
      </w:rPr>
    </w:lvl>
    <w:lvl w:ilvl="5" w:tplc="04220005" w:tentative="1">
      <w:start w:val="1"/>
      <w:numFmt w:val="bullet"/>
      <w:lvlText w:val=""/>
      <w:lvlJc w:val="left"/>
      <w:pPr>
        <w:ind w:left="4770" w:hanging="360"/>
      </w:pPr>
      <w:rPr>
        <w:rFonts w:ascii="Wingdings" w:hAnsi="Wingdings" w:hint="default"/>
      </w:rPr>
    </w:lvl>
    <w:lvl w:ilvl="6" w:tplc="04220001" w:tentative="1">
      <w:start w:val="1"/>
      <w:numFmt w:val="bullet"/>
      <w:lvlText w:val=""/>
      <w:lvlJc w:val="left"/>
      <w:pPr>
        <w:ind w:left="5490" w:hanging="360"/>
      </w:pPr>
      <w:rPr>
        <w:rFonts w:ascii="Symbol" w:hAnsi="Symbol" w:hint="default"/>
      </w:rPr>
    </w:lvl>
    <w:lvl w:ilvl="7" w:tplc="04220003" w:tentative="1">
      <w:start w:val="1"/>
      <w:numFmt w:val="bullet"/>
      <w:lvlText w:val="o"/>
      <w:lvlJc w:val="left"/>
      <w:pPr>
        <w:ind w:left="6210" w:hanging="360"/>
      </w:pPr>
      <w:rPr>
        <w:rFonts w:ascii="Courier New" w:hAnsi="Courier New" w:cs="Courier New" w:hint="default"/>
      </w:rPr>
    </w:lvl>
    <w:lvl w:ilvl="8" w:tplc="04220005" w:tentative="1">
      <w:start w:val="1"/>
      <w:numFmt w:val="bullet"/>
      <w:lvlText w:val=""/>
      <w:lvlJc w:val="left"/>
      <w:pPr>
        <w:ind w:left="6930" w:hanging="360"/>
      </w:pPr>
      <w:rPr>
        <w:rFonts w:ascii="Wingdings" w:hAnsi="Wingdings" w:hint="default"/>
      </w:rPr>
    </w:lvl>
  </w:abstractNum>
  <w:abstractNum w:abstractNumId="13" w15:restartNumberingAfterBreak="0">
    <w:nsid w:val="4BB17E13"/>
    <w:multiLevelType w:val="multilevel"/>
    <w:tmpl w:val="E2A2DE00"/>
    <w:lvl w:ilvl="0">
      <w:start w:val="6"/>
      <w:numFmt w:val="decimal"/>
      <w:lvlText w:val="%1."/>
      <w:lvlJc w:val="left"/>
      <w:pPr>
        <w:ind w:left="360" w:hanging="360"/>
      </w:pPr>
      <w:rPr>
        <w:rFonts w:hint="default"/>
      </w:rPr>
    </w:lvl>
    <w:lvl w:ilvl="1">
      <w:start w:val="1"/>
      <w:numFmt w:val="decimal"/>
      <w:lvlText w:val="%1.%2."/>
      <w:lvlJc w:val="left"/>
      <w:pPr>
        <w:ind w:left="1170" w:hanging="360"/>
      </w:pPr>
      <w:rPr>
        <w:rFonts w:hint="default"/>
        <w:b/>
        <w:bCs/>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14" w15:restartNumberingAfterBreak="0">
    <w:nsid w:val="64A42525"/>
    <w:multiLevelType w:val="hybridMultilevel"/>
    <w:tmpl w:val="F550871A"/>
    <w:numStyleLink w:val="11"/>
  </w:abstractNum>
  <w:abstractNum w:abstractNumId="15" w15:restartNumberingAfterBreak="0">
    <w:nsid w:val="6B4A5299"/>
    <w:multiLevelType w:val="hybridMultilevel"/>
    <w:tmpl w:val="F550871A"/>
    <w:styleLink w:val="11"/>
    <w:lvl w:ilvl="0" w:tplc="6F5A609C">
      <w:start w:val="1"/>
      <w:numFmt w:val="bullet"/>
      <w:lvlText w:val="•"/>
      <w:lvlJc w:val="left"/>
      <w:pPr>
        <w:tabs>
          <w:tab w:val="num" w:pos="720"/>
        </w:tabs>
        <w:ind w:left="150" w:firstLine="4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1" w:tplc="9EA225D2">
      <w:start w:val="1"/>
      <w:numFmt w:val="bullet"/>
      <w:suff w:val="nothing"/>
      <w:lvlText w:val="o"/>
      <w:lvlJc w:val="left"/>
      <w:pPr>
        <w:ind w:left="120" w:firstLine="45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tplc="38BE5D52">
      <w:start w:val="1"/>
      <w:numFmt w:val="bullet"/>
      <w:lvlText w:val="▪"/>
      <w:lvlJc w:val="left"/>
      <w:pPr>
        <w:ind w:left="808" w:hanging="23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tplc="87B81A62">
      <w:start w:val="1"/>
      <w:numFmt w:val="bullet"/>
      <w:lvlText w:val="•"/>
      <w:lvlJc w:val="left"/>
      <w:pPr>
        <w:ind w:left="1453" w:hanging="21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tplc="708E6F46">
      <w:start w:val="1"/>
      <w:numFmt w:val="bullet"/>
      <w:lvlText w:val="o"/>
      <w:lvlJc w:val="left"/>
      <w:pPr>
        <w:tabs>
          <w:tab w:val="num" w:pos="2743"/>
        </w:tabs>
        <w:ind w:left="2173" w:firstLine="33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6624EADE">
      <w:start w:val="1"/>
      <w:numFmt w:val="bullet"/>
      <w:lvlText w:val="▪"/>
      <w:lvlJc w:val="left"/>
      <w:pPr>
        <w:ind w:left="2893" w:hanging="16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FBAA4F2E">
      <w:start w:val="1"/>
      <w:numFmt w:val="bullet"/>
      <w:lvlText w:val="•"/>
      <w:lvlJc w:val="left"/>
      <w:pPr>
        <w:tabs>
          <w:tab w:val="num" w:pos="4183"/>
        </w:tabs>
        <w:ind w:left="3613" w:firstLine="36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30F8E334">
      <w:start w:val="1"/>
      <w:numFmt w:val="bullet"/>
      <w:lvlText w:val="o"/>
      <w:lvlJc w:val="left"/>
      <w:pPr>
        <w:tabs>
          <w:tab w:val="num" w:pos="4903"/>
        </w:tabs>
        <w:ind w:left="4333" w:firstLine="37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061E183E">
      <w:start w:val="1"/>
      <w:numFmt w:val="bullet"/>
      <w:lvlText w:val="▪"/>
      <w:lvlJc w:val="left"/>
      <w:pPr>
        <w:tabs>
          <w:tab w:val="num" w:pos="5623"/>
        </w:tabs>
        <w:ind w:left="5053" w:firstLine="38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16" w15:restartNumberingAfterBreak="0">
    <w:nsid w:val="7A53217E"/>
    <w:multiLevelType w:val="hybridMultilevel"/>
    <w:tmpl w:val="97F650DA"/>
    <w:lvl w:ilvl="0" w:tplc="0422000F">
      <w:start w:val="8"/>
      <w:numFmt w:val="decimal"/>
      <w:lvlText w:val="%1."/>
      <w:lvlJc w:val="left"/>
      <w:pPr>
        <w:ind w:left="720" w:hanging="360"/>
      </w:pPr>
    </w:lvl>
    <w:lvl w:ilvl="1" w:tplc="04220019">
      <w:start w:val="1"/>
      <w:numFmt w:val="lowerLetter"/>
      <w:lvlText w:val="%2."/>
      <w:lvlJc w:val="left"/>
      <w:pPr>
        <w:ind w:left="1440" w:hanging="360"/>
      </w:pPr>
    </w:lvl>
    <w:lvl w:ilvl="2" w:tplc="A8DCA19C">
      <w:start w:val="10"/>
      <w:numFmt w:val="decimal"/>
      <w:lvlText w:val="%3"/>
      <w:lvlJc w:val="left"/>
      <w:pPr>
        <w:ind w:left="2340" w:hanging="360"/>
      </w:pPr>
      <w:rPr>
        <w:color w:val="auto"/>
      </w:rPr>
    </w:lvl>
    <w:lvl w:ilvl="3" w:tplc="0A3CDD04">
      <w:start w:val="1"/>
      <w:numFmt w:val="bullet"/>
      <w:lvlText w:val="-"/>
      <w:lvlJc w:val="left"/>
      <w:pPr>
        <w:ind w:left="2880" w:hanging="360"/>
      </w:pPr>
      <w:rPr>
        <w:rFonts w:ascii="Times New Roman" w:eastAsia="Arial Unicode MS" w:hAnsi="Times New Roman" w:cs="Times New Roman" w:hint="default"/>
      </w:r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num w:numId="1">
    <w:abstractNumId w:val="6"/>
  </w:num>
  <w:num w:numId="2">
    <w:abstractNumId w:val="8"/>
  </w:num>
  <w:num w:numId="3">
    <w:abstractNumId w:val="15"/>
  </w:num>
  <w:num w:numId="4">
    <w:abstractNumId w:val="14"/>
  </w:num>
  <w:num w:numId="5">
    <w:abstractNumId w:val="14"/>
    <w:lvlOverride w:ilvl="0">
      <w:lvl w:ilvl="0" w:tplc="36E8B81E">
        <w:start w:val="1"/>
        <w:numFmt w:val="bullet"/>
        <w:lvlText w:val="•"/>
        <w:lvlJc w:val="left"/>
        <w:pPr>
          <w:tabs>
            <w:tab w:val="num" w:pos="720"/>
          </w:tabs>
          <w:ind w:left="424" w:firstLine="146"/>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tplc="DE2CE0EC">
        <w:start w:val="1"/>
        <w:numFmt w:val="bullet"/>
        <w:suff w:val="nothing"/>
        <w:lvlText w:val="o"/>
        <w:lvlJc w:val="left"/>
        <w:pPr>
          <w:ind w:left="571" w:firstLine="176"/>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lvl w:ilvl="2" w:tplc="7FB2528C">
        <w:start w:val="1"/>
        <w:numFmt w:val="bullet"/>
        <w:lvlText w:val="▪"/>
        <w:lvlJc w:val="left"/>
        <w:pPr>
          <w:ind w:left="1299" w:hanging="512"/>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tplc="2A5A1874">
        <w:start w:val="1"/>
        <w:numFmt w:val="bullet"/>
        <w:lvlText w:val="•"/>
        <w:lvlJc w:val="left"/>
        <w:pPr>
          <w:ind w:left="2019" w:hanging="488"/>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tplc="7A4AE9BA">
        <w:start w:val="1"/>
        <w:numFmt w:val="bullet"/>
        <w:lvlText w:val="o"/>
        <w:lvlJc w:val="left"/>
        <w:pPr>
          <w:tabs>
            <w:tab w:val="num" w:pos="3035"/>
          </w:tabs>
          <w:ind w:left="2739" w:firstLine="65"/>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tplc="075CC72A">
        <w:start w:val="1"/>
        <w:numFmt w:val="bullet"/>
        <w:lvlText w:val="▪"/>
        <w:lvlJc w:val="left"/>
        <w:pPr>
          <w:ind w:left="3459" w:hanging="44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tplc="1966CA2C">
        <w:start w:val="1"/>
        <w:numFmt w:val="bullet"/>
        <w:lvlText w:val="•"/>
        <w:lvlJc w:val="left"/>
        <w:pPr>
          <w:tabs>
            <w:tab w:val="num" w:pos="4475"/>
          </w:tabs>
          <w:ind w:left="4179" w:firstLine="89"/>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tplc="7B7CD138">
        <w:start w:val="1"/>
        <w:numFmt w:val="bullet"/>
        <w:lvlText w:val="o"/>
        <w:lvlJc w:val="left"/>
        <w:pPr>
          <w:tabs>
            <w:tab w:val="num" w:pos="5195"/>
          </w:tabs>
          <w:ind w:left="4899" w:firstLine="101"/>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tplc="F68CFA06">
        <w:start w:val="1"/>
        <w:numFmt w:val="bullet"/>
        <w:lvlText w:val="▪"/>
        <w:lvlJc w:val="left"/>
        <w:pPr>
          <w:tabs>
            <w:tab w:val="num" w:pos="5915"/>
          </w:tabs>
          <w:ind w:left="5619" w:firstLine="113"/>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6">
    <w:abstractNumId w:val="9"/>
  </w:num>
  <w:num w:numId="7">
    <w:abstractNumId w:val="12"/>
  </w:num>
  <w:num w:numId="8">
    <w:abstractNumId w:val="5"/>
  </w:num>
  <w:num w:numId="9">
    <w:abstractNumId w:val="7"/>
  </w:num>
  <w:num w:numId="10">
    <w:abstractNumId w:val="4"/>
  </w:num>
  <w:num w:numId="11">
    <w:abstractNumId w:val="13"/>
  </w:num>
  <w:num w:numId="12">
    <w:abstractNumId w:val="10"/>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num>
  <w:num w:numId="22">
    <w:abstractNumId w:val="1"/>
  </w:num>
  <w:num w:numId="23">
    <w:abstractNumId w:val="2"/>
  </w:num>
  <w:num w:numId="24">
    <w:abstractNumId w:val="3"/>
  </w:num>
  <w:num w:numId="25">
    <w:abstractNumId w:val="16"/>
    <w:lvlOverride w:ilvl="0">
      <w:startOverride w:val="8"/>
    </w:lvlOverride>
    <w:lvlOverride w:ilvl="1">
      <w:startOverride w:val="1"/>
    </w:lvlOverride>
    <w:lvlOverride w:ilvl="2">
      <w:startOverride w:val="10"/>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doNotTrackMoves/>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1A51"/>
    <w:rsid w:val="0000122B"/>
    <w:rsid w:val="0000378A"/>
    <w:rsid w:val="00004A6D"/>
    <w:rsid w:val="00007616"/>
    <w:rsid w:val="00013414"/>
    <w:rsid w:val="00013844"/>
    <w:rsid w:val="0002146D"/>
    <w:rsid w:val="00024B6C"/>
    <w:rsid w:val="00026B42"/>
    <w:rsid w:val="00030D12"/>
    <w:rsid w:val="00036399"/>
    <w:rsid w:val="00036556"/>
    <w:rsid w:val="000378E7"/>
    <w:rsid w:val="00040479"/>
    <w:rsid w:val="0004250E"/>
    <w:rsid w:val="0004375F"/>
    <w:rsid w:val="00044E54"/>
    <w:rsid w:val="00045348"/>
    <w:rsid w:val="00046405"/>
    <w:rsid w:val="0004773A"/>
    <w:rsid w:val="00051A51"/>
    <w:rsid w:val="00052676"/>
    <w:rsid w:val="00056449"/>
    <w:rsid w:val="00060033"/>
    <w:rsid w:val="000602DF"/>
    <w:rsid w:val="00067BC0"/>
    <w:rsid w:val="000744A0"/>
    <w:rsid w:val="000848AA"/>
    <w:rsid w:val="000859CF"/>
    <w:rsid w:val="00091F2A"/>
    <w:rsid w:val="00096395"/>
    <w:rsid w:val="000967D6"/>
    <w:rsid w:val="00097BBA"/>
    <w:rsid w:val="000A0AFB"/>
    <w:rsid w:val="000A2367"/>
    <w:rsid w:val="000A5723"/>
    <w:rsid w:val="000A6B2F"/>
    <w:rsid w:val="000A6C44"/>
    <w:rsid w:val="000B4DFE"/>
    <w:rsid w:val="000B6E99"/>
    <w:rsid w:val="000C4708"/>
    <w:rsid w:val="000C4E8D"/>
    <w:rsid w:val="000C6B07"/>
    <w:rsid w:val="000D4A67"/>
    <w:rsid w:val="000D5C76"/>
    <w:rsid w:val="000E12A2"/>
    <w:rsid w:val="000E17D5"/>
    <w:rsid w:val="000E5859"/>
    <w:rsid w:val="000E5B95"/>
    <w:rsid w:val="000E6504"/>
    <w:rsid w:val="000F466C"/>
    <w:rsid w:val="001032F2"/>
    <w:rsid w:val="0010476D"/>
    <w:rsid w:val="0010689D"/>
    <w:rsid w:val="001110A0"/>
    <w:rsid w:val="001121DC"/>
    <w:rsid w:val="00115A2E"/>
    <w:rsid w:val="001176F5"/>
    <w:rsid w:val="00120BA5"/>
    <w:rsid w:val="001225BD"/>
    <w:rsid w:val="00123A39"/>
    <w:rsid w:val="00131A5F"/>
    <w:rsid w:val="00133237"/>
    <w:rsid w:val="0013617D"/>
    <w:rsid w:val="00137301"/>
    <w:rsid w:val="00137B9F"/>
    <w:rsid w:val="00153AD5"/>
    <w:rsid w:val="00155C02"/>
    <w:rsid w:val="0016253A"/>
    <w:rsid w:val="00164E65"/>
    <w:rsid w:val="00165D1E"/>
    <w:rsid w:val="001705A0"/>
    <w:rsid w:val="001719BE"/>
    <w:rsid w:val="0017282A"/>
    <w:rsid w:val="0017284A"/>
    <w:rsid w:val="00173D55"/>
    <w:rsid w:val="00175F24"/>
    <w:rsid w:val="00176E63"/>
    <w:rsid w:val="00180025"/>
    <w:rsid w:val="0018185F"/>
    <w:rsid w:val="00183B25"/>
    <w:rsid w:val="001858DE"/>
    <w:rsid w:val="00190A60"/>
    <w:rsid w:val="0019161E"/>
    <w:rsid w:val="001A51AD"/>
    <w:rsid w:val="001A5BFB"/>
    <w:rsid w:val="001A672C"/>
    <w:rsid w:val="001B4322"/>
    <w:rsid w:val="001C1F4E"/>
    <w:rsid w:val="001C44C9"/>
    <w:rsid w:val="001D2E3A"/>
    <w:rsid w:val="001D4E85"/>
    <w:rsid w:val="001D6CD4"/>
    <w:rsid w:val="001E0544"/>
    <w:rsid w:val="001E08C6"/>
    <w:rsid w:val="001E19C2"/>
    <w:rsid w:val="001E2C18"/>
    <w:rsid w:val="001E3834"/>
    <w:rsid w:val="001E742F"/>
    <w:rsid w:val="001F1ADA"/>
    <w:rsid w:val="00203349"/>
    <w:rsid w:val="0020489A"/>
    <w:rsid w:val="00211B0F"/>
    <w:rsid w:val="00211DB6"/>
    <w:rsid w:val="00222217"/>
    <w:rsid w:val="0022416D"/>
    <w:rsid w:val="002313BD"/>
    <w:rsid w:val="0023231B"/>
    <w:rsid w:val="0023474F"/>
    <w:rsid w:val="00235DAE"/>
    <w:rsid w:val="002368D7"/>
    <w:rsid w:val="002371F5"/>
    <w:rsid w:val="002416F5"/>
    <w:rsid w:val="0024337C"/>
    <w:rsid w:val="002442A9"/>
    <w:rsid w:val="00245ECD"/>
    <w:rsid w:val="0025345B"/>
    <w:rsid w:val="002534A8"/>
    <w:rsid w:val="00253A06"/>
    <w:rsid w:val="00256A28"/>
    <w:rsid w:val="00260B7B"/>
    <w:rsid w:val="002613B2"/>
    <w:rsid w:val="0027088A"/>
    <w:rsid w:val="00273140"/>
    <w:rsid w:val="00275D8C"/>
    <w:rsid w:val="002778D6"/>
    <w:rsid w:val="002801BF"/>
    <w:rsid w:val="002803C5"/>
    <w:rsid w:val="00280FE7"/>
    <w:rsid w:val="002813FF"/>
    <w:rsid w:val="00282283"/>
    <w:rsid w:val="00284A59"/>
    <w:rsid w:val="00285AA4"/>
    <w:rsid w:val="00290323"/>
    <w:rsid w:val="00292943"/>
    <w:rsid w:val="0029307E"/>
    <w:rsid w:val="0029497F"/>
    <w:rsid w:val="002959E4"/>
    <w:rsid w:val="00296648"/>
    <w:rsid w:val="00297C51"/>
    <w:rsid w:val="00297E91"/>
    <w:rsid w:val="002A035A"/>
    <w:rsid w:val="002A1343"/>
    <w:rsid w:val="002A1757"/>
    <w:rsid w:val="002A1C04"/>
    <w:rsid w:val="002A3506"/>
    <w:rsid w:val="002A4AB7"/>
    <w:rsid w:val="002A532B"/>
    <w:rsid w:val="002A56F7"/>
    <w:rsid w:val="002B254C"/>
    <w:rsid w:val="002B2662"/>
    <w:rsid w:val="002B31B1"/>
    <w:rsid w:val="002B48FA"/>
    <w:rsid w:val="002C3616"/>
    <w:rsid w:val="002C4C19"/>
    <w:rsid w:val="002C5C41"/>
    <w:rsid w:val="002D022A"/>
    <w:rsid w:val="002D0E4A"/>
    <w:rsid w:val="002D4385"/>
    <w:rsid w:val="002D4FE0"/>
    <w:rsid w:val="002D6630"/>
    <w:rsid w:val="002D7B71"/>
    <w:rsid w:val="002E612C"/>
    <w:rsid w:val="002E698F"/>
    <w:rsid w:val="002F437F"/>
    <w:rsid w:val="002F7C3D"/>
    <w:rsid w:val="00302BA9"/>
    <w:rsid w:val="00317B6A"/>
    <w:rsid w:val="00320C2B"/>
    <w:rsid w:val="00321485"/>
    <w:rsid w:val="00321846"/>
    <w:rsid w:val="0032499C"/>
    <w:rsid w:val="00331F18"/>
    <w:rsid w:val="00334055"/>
    <w:rsid w:val="00336BDB"/>
    <w:rsid w:val="00337655"/>
    <w:rsid w:val="00340DA5"/>
    <w:rsid w:val="00340FCC"/>
    <w:rsid w:val="0034250A"/>
    <w:rsid w:val="00351F77"/>
    <w:rsid w:val="003613ED"/>
    <w:rsid w:val="003649B4"/>
    <w:rsid w:val="00374070"/>
    <w:rsid w:val="0038057D"/>
    <w:rsid w:val="00380860"/>
    <w:rsid w:val="0038238D"/>
    <w:rsid w:val="00384848"/>
    <w:rsid w:val="003858E3"/>
    <w:rsid w:val="003918CD"/>
    <w:rsid w:val="00393852"/>
    <w:rsid w:val="00394C03"/>
    <w:rsid w:val="00396822"/>
    <w:rsid w:val="00397D30"/>
    <w:rsid w:val="003A0F2A"/>
    <w:rsid w:val="003A64D7"/>
    <w:rsid w:val="003B0B56"/>
    <w:rsid w:val="003B548E"/>
    <w:rsid w:val="003C19E5"/>
    <w:rsid w:val="003C1A88"/>
    <w:rsid w:val="003C6D71"/>
    <w:rsid w:val="003D28EC"/>
    <w:rsid w:val="003D4B0E"/>
    <w:rsid w:val="003D4E6C"/>
    <w:rsid w:val="003E08CB"/>
    <w:rsid w:val="003E1CCD"/>
    <w:rsid w:val="003E49A8"/>
    <w:rsid w:val="003F07AC"/>
    <w:rsid w:val="003F1E05"/>
    <w:rsid w:val="003F267C"/>
    <w:rsid w:val="003F3599"/>
    <w:rsid w:val="003F682C"/>
    <w:rsid w:val="003F7588"/>
    <w:rsid w:val="004044FD"/>
    <w:rsid w:val="00410A5F"/>
    <w:rsid w:val="00412945"/>
    <w:rsid w:val="004129EA"/>
    <w:rsid w:val="004133A8"/>
    <w:rsid w:val="004143D3"/>
    <w:rsid w:val="00416232"/>
    <w:rsid w:val="00416FCD"/>
    <w:rsid w:val="004178DB"/>
    <w:rsid w:val="0042192C"/>
    <w:rsid w:val="00422FF1"/>
    <w:rsid w:val="0042544D"/>
    <w:rsid w:val="00427D07"/>
    <w:rsid w:val="004311F1"/>
    <w:rsid w:val="00431548"/>
    <w:rsid w:val="0043330C"/>
    <w:rsid w:val="0043413F"/>
    <w:rsid w:val="004344B2"/>
    <w:rsid w:val="0043575A"/>
    <w:rsid w:val="00435FE0"/>
    <w:rsid w:val="004418C9"/>
    <w:rsid w:val="00444794"/>
    <w:rsid w:val="004463D6"/>
    <w:rsid w:val="004513C1"/>
    <w:rsid w:val="00455DD0"/>
    <w:rsid w:val="004608F2"/>
    <w:rsid w:val="00464267"/>
    <w:rsid w:val="00464392"/>
    <w:rsid w:val="0047068E"/>
    <w:rsid w:val="00471C24"/>
    <w:rsid w:val="004726E2"/>
    <w:rsid w:val="00477221"/>
    <w:rsid w:val="00483EE0"/>
    <w:rsid w:val="0048511F"/>
    <w:rsid w:val="00486461"/>
    <w:rsid w:val="004873F8"/>
    <w:rsid w:val="00492607"/>
    <w:rsid w:val="004A1B12"/>
    <w:rsid w:val="004A575A"/>
    <w:rsid w:val="004A786C"/>
    <w:rsid w:val="004B2C23"/>
    <w:rsid w:val="004B5EC8"/>
    <w:rsid w:val="004C0D71"/>
    <w:rsid w:val="004C10C4"/>
    <w:rsid w:val="004C2E2B"/>
    <w:rsid w:val="004D1B92"/>
    <w:rsid w:val="004D25D5"/>
    <w:rsid w:val="004D5DA6"/>
    <w:rsid w:val="004D79C3"/>
    <w:rsid w:val="004E1823"/>
    <w:rsid w:val="004E1AB3"/>
    <w:rsid w:val="004E22DE"/>
    <w:rsid w:val="004E5939"/>
    <w:rsid w:val="004E5E58"/>
    <w:rsid w:val="004E682C"/>
    <w:rsid w:val="004F25D5"/>
    <w:rsid w:val="004F7CD1"/>
    <w:rsid w:val="00504C12"/>
    <w:rsid w:val="00511E6D"/>
    <w:rsid w:val="005130BD"/>
    <w:rsid w:val="00516ACD"/>
    <w:rsid w:val="00534976"/>
    <w:rsid w:val="00535C18"/>
    <w:rsid w:val="005379A2"/>
    <w:rsid w:val="00537A3E"/>
    <w:rsid w:val="00542356"/>
    <w:rsid w:val="0054495E"/>
    <w:rsid w:val="005469E7"/>
    <w:rsid w:val="00547188"/>
    <w:rsid w:val="00550B2A"/>
    <w:rsid w:val="00552DAC"/>
    <w:rsid w:val="005545B2"/>
    <w:rsid w:val="005556D5"/>
    <w:rsid w:val="005609EB"/>
    <w:rsid w:val="00563E99"/>
    <w:rsid w:val="00570CA4"/>
    <w:rsid w:val="00571F3A"/>
    <w:rsid w:val="005772BC"/>
    <w:rsid w:val="0057751F"/>
    <w:rsid w:val="005855AE"/>
    <w:rsid w:val="00586B84"/>
    <w:rsid w:val="00590CB3"/>
    <w:rsid w:val="00593968"/>
    <w:rsid w:val="00594D38"/>
    <w:rsid w:val="00594F39"/>
    <w:rsid w:val="00597026"/>
    <w:rsid w:val="005A1BA9"/>
    <w:rsid w:val="005A3AB9"/>
    <w:rsid w:val="005A6A23"/>
    <w:rsid w:val="005A7049"/>
    <w:rsid w:val="005A7A1A"/>
    <w:rsid w:val="005B0C22"/>
    <w:rsid w:val="005B7F5A"/>
    <w:rsid w:val="005C2314"/>
    <w:rsid w:val="005C652D"/>
    <w:rsid w:val="005D2ECA"/>
    <w:rsid w:val="005D435E"/>
    <w:rsid w:val="005D74D7"/>
    <w:rsid w:val="005E024B"/>
    <w:rsid w:val="005E0281"/>
    <w:rsid w:val="005E4BED"/>
    <w:rsid w:val="005F4E61"/>
    <w:rsid w:val="005F5987"/>
    <w:rsid w:val="005F64EE"/>
    <w:rsid w:val="00600D44"/>
    <w:rsid w:val="00602667"/>
    <w:rsid w:val="0060639A"/>
    <w:rsid w:val="00607C80"/>
    <w:rsid w:val="00607CF9"/>
    <w:rsid w:val="006138B5"/>
    <w:rsid w:val="00614831"/>
    <w:rsid w:val="0062059C"/>
    <w:rsid w:val="00624D28"/>
    <w:rsid w:val="0062512B"/>
    <w:rsid w:val="00641401"/>
    <w:rsid w:val="00642468"/>
    <w:rsid w:val="00645B2B"/>
    <w:rsid w:val="0064676B"/>
    <w:rsid w:val="00650BC0"/>
    <w:rsid w:val="006545A7"/>
    <w:rsid w:val="006545A8"/>
    <w:rsid w:val="006549D8"/>
    <w:rsid w:val="00661457"/>
    <w:rsid w:val="006624E0"/>
    <w:rsid w:val="0066303D"/>
    <w:rsid w:val="0066505C"/>
    <w:rsid w:val="00667D92"/>
    <w:rsid w:val="00673F0C"/>
    <w:rsid w:val="00674067"/>
    <w:rsid w:val="00674A64"/>
    <w:rsid w:val="00674AA0"/>
    <w:rsid w:val="006849E5"/>
    <w:rsid w:val="00695131"/>
    <w:rsid w:val="00696460"/>
    <w:rsid w:val="006A1C99"/>
    <w:rsid w:val="006A1D52"/>
    <w:rsid w:val="006A5ECA"/>
    <w:rsid w:val="006A76E0"/>
    <w:rsid w:val="006B1A4F"/>
    <w:rsid w:val="006B1CB8"/>
    <w:rsid w:val="006B1EF7"/>
    <w:rsid w:val="006B49CE"/>
    <w:rsid w:val="006B6017"/>
    <w:rsid w:val="006B788C"/>
    <w:rsid w:val="006C2708"/>
    <w:rsid w:val="006C343C"/>
    <w:rsid w:val="006C3572"/>
    <w:rsid w:val="006C43C8"/>
    <w:rsid w:val="006C4CA6"/>
    <w:rsid w:val="006D06DF"/>
    <w:rsid w:val="006D1DF9"/>
    <w:rsid w:val="006D2999"/>
    <w:rsid w:val="006D41AE"/>
    <w:rsid w:val="006D49F2"/>
    <w:rsid w:val="006D53E4"/>
    <w:rsid w:val="006D7B93"/>
    <w:rsid w:val="006D7F79"/>
    <w:rsid w:val="006E19FF"/>
    <w:rsid w:val="006E3AF5"/>
    <w:rsid w:val="006E4B6A"/>
    <w:rsid w:val="006E6A38"/>
    <w:rsid w:val="006E7966"/>
    <w:rsid w:val="006F5F66"/>
    <w:rsid w:val="0070197E"/>
    <w:rsid w:val="00702AC9"/>
    <w:rsid w:val="00702D1A"/>
    <w:rsid w:val="0070405A"/>
    <w:rsid w:val="007045AF"/>
    <w:rsid w:val="007102FE"/>
    <w:rsid w:val="0071106B"/>
    <w:rsid w:val="0071486B"/>
    <w:rsid w:val="007153C1"/>
    <w:rsid w:val="00715DAD"/>
    <w:rsid w:val="00720166"/>
    <w:rsid w:val="00720E3C"/>
    <w:rsid w:val="00721139"/>
    <w:rsid w:val="00723842"/>
    <w:rsid w:val="00723AC0"/>
    <w:rsid w:val="00724317"/>
    <w:rsid w:val="0073508A"/>
    <w:rsid w:val="00736D85"/>
    <w:rsid w:val="00737889"/>
    <w:rsid w:val="007423F0"/>
    <w:rsid w:val="00745046"/>
    <w:rsid w:val="0074725B"/>
    <w:rsid w:val="00751030"/>
    <w:rsid w:val="00757604"/>
    <w:rsid w:val="00771BA6"/>
    <w:rsid w:val="00777A35"/>
    <w:rsid w:val="00781986"/>
    <w:rsid w:val="0078403E"/>
    <w:rsid w:val="00792376"/>
    <w:rsid w:val="00795627"/>
    <w:rsid w:val="007972A3"/>
    <w:rsid w:val="007A5624"/>
    <w:rsid w:val="007A7CBC"/>
    <w:rsid w:val="007B0988"/>
    <w:rsid w:val="007B159E"/>
    <w:rsid w:val="007B2F3E"/>
    <w:rsid w:val="007B4849"/>
    <w:rsid w:val="007B7D90"/>
    <w:rsid w:val="007C10C3"/>
    <w:rsid w:val="007C14B8"/>
    <w:rsid w:val="007C182D"/>
    <w:rsid w:val="007C43F2"/>
    <w:rsid w:val="007C65F6"/>
    <w:rsid w:val="007C71D6"/>
    <w:rsid w:val="007D37B4"/>
    <w:rsid w:val="007D520F"/>
    <w:rsid w:val="007D706C"/>
    <w:rsid w:val="007E4019"/>
    <w:rsid w:val="007E6B56"/>
    <w:rsid w:val="007E7BBA"/>
    <w:rsid w:val="007F294F"/>
    <w:rsid w:val="007F2BCF"/>
    <w:rsid w:val="007F43BB"/>
    <w:rsid w:val="007F65FD"/>
    <w:rsid w:val="0080444A"/>
    <w:rsid w:val="00805C95"/>
    <w:rsid w:val="00805DDA"/>
    <w:rsid w:val="008078FB"/>
    <w:rsid w:val="00810643"/>
    <w:rsid w:val="00816A3C"/>
    <w:rsid w:val="00821822"/>
    <w:rsid w:val="008326A9"/>
    <w:rsid w:val="008337DE"/>
    <w:rsid w:val="00835B07"/>
    <w:rsid w:val="00837234"/>
    <w:rsid w:val="00837825"/>
    <w:rsid w:val="00837914"/>
    <w:rsid w:val="00842A2F"/>
    <w:rsid w:val="00844147"/>
    <w:rsid w:val="00844BE8"/>
    <w:rsid w:val="00847891"/>
    <w:rsid w:val="00852EC2"/>
    <w:rsid w:val="00856EE9"/>
    <w:rsid w:val="00864BD1"/>
    <w:rsid w:val="00864C0E"/>
    <w:rsid w:val="00867B9F"/>
    <w:rsid w:val="00867D88"/>
    <w:rsid w:val="008737D3"/>
    <w:rsid w:val="00875C5B"/>
    <w:rsid w:val="00875F0E"/>
    <w:rsid w:val="0087606A"/>
    <w:rsid w:val="0088105C"/>
    <w:rsid w:val="00884C20"/>
    <w:rsid w:val="00887107"/>
    <w:rsid w:val="00892335"/>
    <w:rsid w:val="008A045A"/>
    <w:rsid w:val="008A1E04"/>
    <w:rsid w:val="008B1E65"/>
    <w:rsid w:val="008B2763"/>
    <w:rsid w:val="008B2DC1"/>
    <w:rsid w:val="008B327C"/>
    <w:rsid w:val="008B5633"/>
    <w:rsid w:val="008D3F8C"/>
    <w:rsid w:val="008D683F"/>
    <w:rsid w:val="008D7594"/>
    <w:rsid w:val="008E2DD7"/>
    <w:rsid w:val="008E3862"/>
    <w:rsid w:val="008E6329"/>
    <w:rsid w:val="008E63BA"/>
    <w:rsid w:val="008E64F2"/>
    <w:rsid w:val="008E65E7"/>
    <w:rsid w:val="008E7EF4"/>
    <w:rsid w:val="0090013F"/>
    <w:rsid w:val="009026D2"/>
    <w:rsid w:val="009077DB"/>
    <w:rsid w:val="00911715"/>
    <w:rsid w:val="00914519"/>
    <w:rsid w:val="0092119B"/>
    <w:rsid w:val="009218E1"/>
    <w:rsid w:val="00921DFC"/>
    <w:rsid w:val="009225A1"/>
    <w:rsid w:val="00925079"/>
    <w:rsid w:val="009300D3"/>
    <w:rsid w:val="00932B6E"/>
    <w:rsid w:val="00933AF8"/>
    <w:rsid w:val="00941336"/>
    <w:rsid w:val="00941639"/>
    <w:rsid w:val="009433E4"/>
    <w:rsid w:val="00946543"/>
    <w:rsid w:val="00950369"/>
    <w:rsid w:val="00953689"/>
    <w:rsid w:val="0096362C"/>
    <w:rsid w:val="00963743"/>
    <w:rsid w:val="0096642B"/>
    <w:rsid w:val="00966BF6"/>
    <w:rsid w:val="00970BE4"/>
    <w:rsid w:val="00971C5B"/>
    <w:rsid w:val="00973799"/>
    <w:rsid w:val="00974F2F"/>
    <w:rsid w:val="009764BB"/>
    <w:rsid w:val="009769AA"/>
    <w:rsid w:val="009813F5"/>
    <w:rsid w:val="009816FC"/>
    <w:rsid w:val="0098222F"/>
    <w:rsid w:val="009867B8"/>
    <w:rsid w:val="00991D49"/>
    <w:rsid w:val="00992CB0"/>
    <w:rsid w:val="00995972"/>
    <w:rsid w:val="00996145"/>
    <w:rsid w:val="009A02AE"/>
    <w:rsid w:val="009A043A"/>
    <w:rsid w:val="009A04FB"/>
    <w:rsid w:val="009A111E"/>
    <w:rsid w:val="009A6EB2"/>
    <w:rsid w:val="009B2D84"/>
    <w:rsid w:val="009B2DD6"/>
    <w:rsid w:val="009B33E3"/>
    <w:rsid w:val="009B3751"/>
    <w:rsid w:val="009B61B9"/>
    <w:rsid w:val="009B6B17"/>
    <w:rsid w:val="009C1E3F"/>
    <w:rsid w:val="009C3B31"/>
    <w:rsid w:val="009C3BFD"/>
    <w:rsid w:val="009C4CCF"/>
    <w:rsid w:val="009C6246"/>
    <w:rsid w:val="009C6538"/>
    <w:rsid w:val="009C767C"/>
    <w:rsid w:val="009D51E7"/>
    <w:rsid w:val="009D793C"/>
    <w:rsid w:val="009E1CA9"/>
    <w:rsid w:val="009E60A7"/>
    <w:rsid w:val="009F3813"/>
    <w:rsid w:val="009F46E7"/>
    <w:rsid w:val="009F7239"/>
    <w:rsid w:val="00A0033B"/>
    <w:rsid w:val="00A011C9"/>
    <w:rsid w:val="00A027F8"/>
    <w:rsid w:val="00A05C98"/>
    <w:rsid w:val="00A05CAA"/>
    <w:rsid w:val="00A13B47"/>
    <w:rsid w:val="00A167B5"/>
    <w:rsid w:val="00A2100B"/>
    <w:rsid w:val="00A234D4"/>
    <w:rsid w:val="00A23AEF"/>
    <w:rsid w:val="00A26567"/>
    <w:rsid w:val="00A2771E"/>
    <w:rsid w:val="00A30384"/>
    <w:rsid w:val="00A34BF6"/>
    <w:rsid w:val="00A34CEB"/>
    <w:rsid w:val="00A35256"/>
    <w:rsid w:val="00A3615F"/>
    <w:rsid w:val="00A40C5D"/>
    <w:rsid w:val="00A44405"/>
    <w:rsid w:val="00A507B7"/>
    <w:rsid w:val="00A50CA5"/>
    <w:rsid w:val="00A525AB"/>
    <w:rsid w:val="00A52707"/>
    <w:rsid w:val="00A57889"/>
    <w:rsid w:val="00A613FD"/>
    <w:rsid w:val="00A61B2B"/>
    <w:rsid w:val="00A61E42"/>
    <w:rsid w:val="00A627EA"/>
    <w:rsid w:val="00A66920"/>
    <w:rsid w:val="00A71768"/>
    <w:rsid w:val="00A72340"/>
    <w:rsid w:val="00A81479"/>
    <w:rsid w:val="00A816BD"/>
    <w:rsid w:val="00A97E06"/>
    <w:rsid w:val="00AA188A"/>
    <w:rsid w:val="00AA24BD"/>
    <w:rsid w:val="00AA525F"/>
    <w:rsid w:val="00AB0FB3"/>
    <w:rsid w:val="00AB19BC"/>
    <w:rsid w:val="00AB1DC2"/>
    <w:rsid w:val="00AC40C0"/>
    <w:rsid w:val="00AC5A39"/>
    <w:rsid w:val="00AC5B83"/>
    <w:rsid w:val="00AC6CF4"/>
    <w:rsid w:val="00AD08A4"/>
    <w:rsid w:val="00AD25BD"/>
    <w:rsid w:val="00AE09BD"/>
    <w:rsid w:val="00AF05D5"/>
    <w:rsid w:val="00B0069B"/>
    <w:rsid w:val="00B015AB"/>
    <w:rsid w:val="00B10A0F"/>
    <w:rsid w:val="00B11527"/>
    <w:rsid w:val="00B118C2"/>
    <w:rsid w:val="00B12C49"/>
    <w:rsid w:val="00B17D1E"/>
    <w:rsid w:val="00B20700"/>
    <w:rsid w:val="00B21EEA"/>
    <w:rsid w:val="00B253E0"/>
    <w:rsid w:val="00B3063B"/>
    <w:rsid w:val="00B30C4C"/>
    <w:rsid w:val="00B332F8"/>
    <w:rsid w:val="00B40F7C"/>
    <w:rsid w:val="00B4355C"/>
    <w:rsid w:val="00B43686"/>
    <w:rsid w:val="00B43CF7"/>
    <w:rsid w:val="00B45657"/>
    <w:rsid w:val="00B46DCF"/>
    <w:rsid w:val="00B516EF"/>
    <w:rsid w:val="00B52911"/>
    <w:rsid w:val="00B549B5"/>
    <w:rsid w:val="00B5750A"/>
    <w:rsid w:val="00B652D0"/>
    <w:rsid w:val="00B70BD6"/>
    <w:rsid w:val="00B720A0"/>
    <w:rsid w:val="00B75744"/>
    <w:rsid w:val="00B75892"/>
    <w:rsid w:val="00B803EA"/>
    <w:rsid w:val="00B803F1"/>
    <w:rsid w:val="00B9500B"/>
    <w:rsid w:val="00B953EF"/>
    <w:rsid w:val="00B95F77"/>
    <w:rsid w:val="00BA2916"/>
    <w:rsid w:val="00BA369C"/>
    <w:rsid w:val="00BA4DFB"/>
    <w:rsid w:val="00BA6867"/>
    <w:rsid w:val="00BB1250"/>
    <w:rsid w:val="00BB310C"/>
    <w:rsid w:val="00BB4592"/>
    <w:rsid w:val="00BB7A78"/>
    <w:rsid w:val="00BC20B2"/>
    <w:rsid w:val="00BC55C2"/>
    <w:rsid w:val="00BC7399"/>
    <w:rsid w:val="00BD399B"/>
    <w:rsid w:val="00BE1D5C"/>
    <w:rsid w:val="00BE2971"/>
    <w:rsid w:val="00BE3AA2"/>
    <w:rsid w:val="00BE3D01"/>
    <w:rsid w:val="00BE428E"/>
    <w:rsid w:val="00BE5B2D"/>
    <w:rsid w:val="00BF2081"/>
    <w:rsid w:val="00BF41F3"/>
    <w:rsid w:val="00BF4398"/>
    <w:rsid w:val="00BF6518"/>
    <w:rsid w:val="00BF6E68"/>
    <w:rsid w:val="00BF6F68"/>
    <w:rsid w:val="00C01D8A"/>
    <w:rsid w:val="00C03F8A"/>
    <w:rsid w:val="00C115B3"/>
    <w:rsid w:val="00C12F06"/>
    <w:rsid w:val="00C138D0"/>
    <w:rsid w:val="00C1402E"/>
    <w:rsid w:val="00C146C3"/>
    <w:rsid w:val="00C1658B"/>
    <w:rsid w:val="00C17FC6"/>
    <w:rsid w:val="00C227B6"/>
    <w:rsid w:val="00C274F2"/>
    <w:rsid w:val="00C30EAC"/>
    <w:rsid w:val="00C333BE"/>
    <w:rsid w:val="00C33F5E"/>
    <w:rsid w:val="00C43A89"/>
    <w:rsid w:val="00C44ED9"/>
    <w:rsid w:val="00C47981"/>
    <w:rsid w:val="00C50866"/>
    <w:rsid w:val="00C519B5"/>
    <w:rsid w:val="00C5538A"/>
    <w:rsid w:val="00C62B59"/>
    <w:rsid w:val="00C63ADC"/>
    <w:rsid w:val="00C75C58"/>
    <w:rsid w:val="00C805FE"/>
    <w:rsid w:val="00C8563D"/>
    <w:rsid w:val="00C865D0"/>
    <w:rsid w:val="00C8792B"/>
    <w:rsid w:val="00C90C11"/>
    <w:rsid w:val="00C957EA"/>
    <w:rsid w:val="00CA2AA7"/>
    <w:rsid w:val="00CA39E9"/>
    <w:rsid w:val="00CA53BE"/>
    <w:rsid w:val="00CA71F4"/>
    <w:rsid w:val="00CB163E"/>
    <w:rsid w:val="00CB2CBD"/>
    <w:rsid w:val="00CB4BB3"/>
    <w:rsid w:val="00CB6FD6"/>
    <w:rsid w:val="00CC1E2E"/>
    <w:rsid w:val="00CC4C8C"/>
    <w:rsid w:val="00CC5C72"/>
    <w:rsid w:val="00CD4876"/>
    <w:rsid w:val="00CD6FEA"/>
    <w:rsid w:val="00CE0192"/>
    <w:rsid w:val="00CE1057"/>
    <w:rsid w:val="00CE2101"/>
    <w:rsid w:val="00CE5CD0"/>
    <w:rsid w:val="00CF0045"/>
    <w:rsid w:val="00CF10CC"/>
    <w:rsid w:val="00CF307E"/>
    <w:rsid w:val="00CF3FC0"/>
    <w:rsid w:val="00CF520E"/>
    <w:rsid w:val="00D01B07"/>
    <w:rsid w:val="00D045E4"/>
    <w:rsid w:val="00D20762"/>
    <w:rsid w:val="00D20FEE"/>
    <w:rsid w:val="00D232F2"/>
    <w:rsid w:val="00D24297"/>
    <w:rsid w:val="00D32A2B"/>
    <w:rsid w:val="00D33D85"/>
    <w:rsid w:val="00D375BE"/>
    <w:rsid w:val="00D37906"/>
    <w:rsid w:val="00D454DC"/>
    <w:rsid w:val="00D46648"/>
    <w:rsid w:val="00D5474C"/>
    <w:rsid w:val="00D548C1"/>
    <w:rsid w:val="00D57AEF"/>
    <w:rsid w:val="00D611E5"/>
    <w:rsid w:val="00D61C0D"/>
    <w:rsid w:val="00D631AA"/>
    <w:rsid w:val="00D64A07"/>
    <w:rsid w:val="00D67447"/>
    <w:rsid w:val="00D736F8"/>
    <w:rsid w:val="00D81695"/>
    <w:rsid w:val="00D81939"/>
    <w:rsid w:val="00D84C54"/>
    <w:rsid w:val="00D91249"/>
    <w:rsid w:val="00DA6FE9"/>
    <w:rsid w:val="00DB0D84"/>
    <w:rsid w:val="00DB17F4"/>
    <w:rsid w:val="00DB2DF6"/>
    <w:rsid w:val="00DB4494"/>
    <w:rsid w:val="00DC0730"/>
    <w:rsid w:val="00DC0A25"/>
    <w:rsid w:val="00DC3EBC"/>
    <w:rsid w:val="00DC4560"/>
    <w:rsid w:val="00DC565F"/>
    <w:rsid w:val="00DD2CEB"/>
    <w:rsid w:val="00DD4F4A"/>
    <w:rsid w:val="00DD6BD4"/>
    <w:rsid w:val="00DE452C"/>
    <w:rsid w:val="00DE760C"/>
    <w:rsid w:val="00DF0613"/>
    <w:rsid w:val="00DF1986"/>
    <w:rsid w:val="00DF2183"/>
    <w:rsid w:val="00DF2DF2"/>
    <w:rsid w:val="00DF3CFF"/>
    <w:rsid w:val="00DF46EE"/>
    <w:rsid w:val="00DF4BF3"/>
    <w:rsid w:val="00E021DB"/>
    <w:rsid w:val="00E039D4"/>
    <w:rsid w:val="00E0415B"/>
    <w:rsid w:val="00E0458C"/>
    <w:rsid w:val="00E06C1A"/>
    <w:rsid w:val="00E079B7"/>
    <w:rsid w:val="00E108B4"/>
    <w:rsid w:val="00E12AB4"/>
    <w:rsid w:val="00E1382B"/>
    <w:rsid w:val="00E14149"/>
    <w:rsid w:val="00E16C70"/>
    <w:rsid w:val="00E174EA"/>
    <w:rsid w:val="00E17DAE"/>
    <w:rsid w:val="00E20BA9"/>
    <w:rsid w:val="00E23252"/>
    <w:rsid w:val="00E235BC"/>
    <w:rsid w:val="00E26BFB"/>
    <w:rsid w:val="00E30A75"/>
    <w:rsid w:val="00E321AD"/>
    <w:rsid w:val="00E32254"/>
    <w:rsid w:val="00E334FD"/>
    <w:rsid w:val="00E3615F"/>
    <w:rsid w:val="00E42A45"/>
    <w:rsid w:val="00E44A40"/>
    <w:rsid w:val="00E52CED"/>
    <w:rsid w:val="00E52EE2"/>
    <w:rsid w:val="00E62680"/>
    <w:rsid w:val="00E63F6F"/>
    <w:rsid w:val="00E705D5"/>
    <w:rsid w:val="00E75425"/>
    <w:rsid w:val="00E77EC1"/>
    <w:rsid w:val="00E85103"/>
    <w:rsid w:val="00E859DC"/>
    <w:rsid w:val="00E87F2C"/>
    <w:rsid w:val="00E91216"/>
    <w:rsid w:val="00E93208"/>
    <w:rsid w:val="00E945CC"/>
    <w:rsid w:val="00E9705A"/>
    <w:rsid w:val="00EA16A7"/>
    <w:rsid w:val="00EA4116"/>
    <w:rsid w:val="00EA5909"/>
    <w:rsid w:val="00EB0D2E"/>
    <w:rsid w:val="00EB1A0D"/>
    <w:rsid w:val="00EB1DC4"/>
    <w:rsid w:val="00EB4996"/>
    <w:rsid w:val="00EB723B"/>
    <w:rsid w:val="00EB7476"/>
    <w:rsid w:val="00EC194F"/>
    <w:rsid w:val="00EC522F"/>
    <w:rsid w:val="00ED7BA0"/>
    <w:rsid w:val="00EE03AE"/>
    <w:rsid w:val="00EE13F3"/>
    <w:rsid w:val="00EE3485"/>
    <w:rsid w:val="00EE61C6"/>
    <w:rsid w:val="00EF0DF4"/>
    <w:rsid w:val="00EF33A3"/>
    <w:rsid w:val="00EF35DB"/>
    <w:rsid w:val="00EF38A3"/>
    <w:rsid w:val="00EF6077"/>
    <w:rsid w:val="00F03BF2"/>
    <w:rsid w:val="00F05C76"/>
    <w:rsid w:val="00F05E09"/>
    <w:rsid w:val="00F125F1"/>
    <w:rsid w:val="00F24032"/>
    <w:rsid w:val="00F24655"/>
    <w:rsid w:val="00F31726"/>
    <w:rsid w:val="00F31B94"/>
    <w:rsid w:val="00F361FE"/>
    <w:rsid w:val="00F3770C"/>
    <w:rsid w:val="00F400B3"/>
    <w:rsid w:val="00F40776"/>
    <w:rsid w:val="00F42E77"/>
    <w:rsid w:val="00F449DD"/>
    <w:rsid w:val="00F50A75"/>
    <w:rsid w:val="00F51D45"/>
    <w:rsid w:val="00F55397"/>
    <w:rsid w:val="00F55DAB"/>
    <w:rsid w:val="00F5780C"/>
    <w:rsid w:val="00F65237"/>
    <w:rsid w:val="00F6716D"/>
    <w:rsid w:val="00F7234E"/>
    <w:rsid w:val="00F747C6"/>
    <w:rsid w:val="00F809F7"/>
    <w:rsid w:val="00F82086"/>
    <w:rsid w:val="00F840AC"/>
    <w:rsid w:val="00F851D1"/>
    <w:rsid w:val="00F858C0"/>
    <w:rsid w:val="00F87BA8"/>
    <w:rsid w:val="00F94025"/>
    <w:rsid w:val="00F97860"/>
    <w:rsid w:val="00FA1F95"/>
    <w:rsid w:val="00FA5084"/>
    <w:rsid w:val="00FB443E"/>
    <w:rsid w:val="00FB710C"/>
    <w:rsid w:val="00FC7E14"/>
    <w:rsid w:val="00FE1725"/>
    <w:rsid w:val="00FF4D6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F425216"/>
  <w15:docId w15:val="{2374BD2C-2E84-42CA-B20F-D0CE7FC2F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696460"/>
    <w:pPr>
      <w:widowControl w:val="0"/>
      <w:autoSpaceDE w:val="0"/>
      <w:autoSpaceDN w:val="0"/>
    </w:pPr>
    <w:rPr>
      <w:rFonts w:ascii="Microsoft Sans Serif" w:eastAsia="Microsoft Sans Serif" w:hAnsi="Microsoft Sans Serif" w:cs="Microsoft Sans Serif"/>
      <w:sz w:val="22"/>
      <w:szCs w:val="22"/>
      <w:lang w:eastAsia="en-US"/>
    </w:rPr>
  </w:style>
  <w:style w:type="paragraph" w:styleId="10">
    <w:name w:val="heading 1"/>
    <w:basedOn w:val="a"/>
    <w:link w:val="12"/>
    <w:uiPriority w:val="1"/>
    <w:qFormat/>
    <w:pPr>
      <w:ind w:left="110"/>
      <w:outlineLvl w:val="0"/>
    </w:pPr>
    <w:rPr>
      <w:rFonts w:ascii="Trebuchet MS" w:eastAsia="Trebuchet MS" w:hAnsi="Trebuchet MS" w:cs="Trebuchet MS"/>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pPr>
      <w:ind w:left="110"/>
    </w:pPr>
  </w:style>
  <w:style w:type="paragraph" w:styleId="a5">
    <w:name w:val="List Paragraph"/>
    <w:basedOn w:val="a"/>
    <w:uiPriority w:val="1"/>
    <w:qFormat/>
    <w:pPr>
      <w:ind w:left="110" w:firstLine="300"/>
    </w:pPr>
  </w:style>
  <w:style w:type="paragraph" w:customStyle="1" w:styleId="TableParagraph">
    <w:name w:val="Table Paragraph"/>
    <w:basedOn w:val="a"/>
    <w:uiPriority w:val="1"/>
    <w:qFormat/>
    <w:pPr>
      <w:spacing w:before="80"/>
    </w:pPr>
  </w:style>
  <w:style w:type="paragraph" w:styleId="a6">
    <w:name w:val="header"/>
    <w:basedOn w:val="a"/>
    <w:link w:val="a7"/>
    <w:uiPriority w:val="99"/>
    <w:unhideWhenUsed/>
    <w:rsid w:val="00EB0D2E"/>
    <w:pPr>
      <w:tabs>
        <w:tab w:val="center" w:pos="4677"/>
        <w:tab w:val="right" w:pos="9355"/>
      </w:tabs>
    </w:pPr>
  </w:style>
  <w:style w:type="character" w:customStyle="1" w:styleId="a7">
    <w:name w:val="Верхній колонтитул Знак"/>
    <w:link w:val="a6"/>
    <w:uiPriority w:val="99"/>
    <w:rsid w:val="00EB0D2E"/>
    <w:rPr>
      <w:rFonts w:ascii="Microsoft Sans Serif" w:eastAsia="Microsoft Sans Serif" w:hAnsi="Microsoft Sans Serif" w:cs="Microsoft Sans Serif"/>
      <w:lang w:val="uk-UA"/>
    </w:rPr>
  </w:style>
  <w:style w:type="paragraph" w:styleId="a8">
    <w:name w:val="footer"/>
    <w:basedOn w:val="a"/>
    <w:link w:val="a9"/>
    <w:uiPriority w:val="99"/>
    <w:unhideWhenUsed/>
    <w:rsid w:val="00EB0D2E"/>
    <w:pPr>
      <w:tabs>
        <w:tab w:val="center" w:pos="4677"/>
        <w:tab w:val="right" w:pos="9355"/>
      </w:tabs>
    </w:pPr>
  </w:style>
  <w:style w:type="character" w:customStyle="1" w:styleId="a9">
    <w:name w:val="Нижній колонтитул Знак"/>
    <w:link w:val="a8"/>
    <w:uiPriority w:val="99"/>
    <w:rsid w:val="00EB0D2E"/>
    <w:rPr>
      <w:rFonts w:ascii="Microsoft Sans Serif" w:eastAsia="Microsoft Sans Serif" w:hAnsi="Microsoft Sans Serif" w:cs="Microsoft Sans Serif"/>
      <w:lang w:val="uk-UA"/>
    </w:rPr>
  </w:style>
  <w:style w:type="numbering" w:customStyle="1" w:styleId="1">
    <w:name w:val="Импортированный стиль 1"/>
    <w:rsid w:val="00EB0D2E"/>
    <w:pPr>
      <w:numPr>
        <w:numId w:val="1"/>
      </w:numPr>
    </w:pPr>
  </w:style>
  <w:style w:type="paragraph" w:styleId="aa">
    <w:name w:val="Balloon Text"/>
    <w:basedOn w:val="a"/>
    <w:link w:val="ab"/>
    <w:uiPriority w:val="99"/>
    <w:semiHidden/>
    <w:unhideWhenUsed/>
    <w:rsid w:val="00471C24"/>
    <w:rPr>
      <w:rFonts w:ascii="Tahoma" w:hAnsi="Tahoma" w:cs="Tahoma"/>
      <w:sz w:val="16"/>
      <w:szCs w:val="16"/>
    </w:rPr>
  </w:style>
  <w:style w:type="character" w:customStyle="1" w:styleId="ab">
    <w:name w:val="Текст у виносці Знак"/>
    <w:link w:val="aa"/>
    <w:uiPriority w:val="99"/>
    <w:semiHidden/>
    <w:rsid w:val="00471C24"/>
    <w:rPr>
      <w:rFonts w:ascii="Tahoma" w:eastAsia="Microsoft Sans Serif" w:hAnsi="Tahoma" w:cs="Tahoma"/>
      <w:sz w:val="16"/>
      <w:szCs w:val="16"/>
      <w:lang w:val="uk-UA"/>
    </w:rPr>
  </w:style>
  <w:style w:type="table" w:customStyle="1" w:styleId="TableNormal">
    <w:name w:val="Table Normal"/>
    <w:uiPriority w:val="2"/>
    <w:semiHidden/>
    <w:unhideWhenUsed/>
    <w:qFormat/>
    <w:rsid w:val="00C805FE"/>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styleId="ac">
    <w:name w:val="Table Grid"/>
    <w:basedOn w:val="a1"/>
    <w:uiPriority w:val="39"/>
    <w:rsid w:val="00BB7A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uiPriority w:val="99"/>
    <w:unhideWhenUsed/>
    <w:rsid w:val="005B7F5A"/>
    <w:rPr>
      <w:color w:val="0000FF"/>
      <w:u w:val="single"/>
    </w:rPr>
  </w:style>
  <w:style w:type="paragraph" w:styleId="2">
    <w:name w:val="Body Text Indent 2"/>
    <w:link w:val="20"/>
    <w:rsid w:val="009C6538"/>
    <w:pPr>
      <w:pBdr>
        <w:top w:val="nil"/>
        <w:left w:val="nil"/>
        <w:bottom w:val="nil"/>
        <w:right w:val="nil"/>
        <w:between w:val="nil"/>
        <w:bar w:val="nil"/>
      </w:pBdr>
      <w:spacing w:after="120" w:line="480" w:lineRule="auto"/>
      <w:ind w:left="283"/>
    </w:pPr>
    <w:rPr>
      <w:rFonts w:ascii="Times New Roman" w:eastAsia="Arial Unicode MS" w:hAnsi="Times New Roman" w:cs="Arial Unicode MS"/>
      <w:color w:val="000000"/>
      <w:u w:color="000000"/>
      <w:bdr w:val="nil"/>
      <w:lang w:val="ru-RU" w:eastAsia="ru-RU"/>
    </w:rPr>
  </w:style>
  <w:style w:type="character" w:customStyle="1" w:styleId="20">
    <w:name w:val="Основний текст з відступом 2 Знак"/>
    <w:link w:val="2"/>
    <w:rsid w:val="009C6538"/>
    <w:rPr>
      <w:rFonts w:ascii="Times New Roman" w:eastAsia="Arial Unicode MS" w:hAnsi="Times New Roman" w:cs="Arial Unicode MS"/>
      <w:color w:val="000000"/>
      <w:sz w:val="20"/>
      <w:szCs w:val="20"/>
      <w:u w:color="000000"/>
      <w:bdr w:val="nil"/>
      <w:lang w:val="ru-RU" w:eastAsia="ru-RU"/>
    </w:rPr>
  </w:style>
  <w:style w:type="numbering" w:customStyle="1" w:styleId="11">
    <w:name w:val="Импортированный стиль 11"/>
    <w:rsid w:val="002371F5"/>
    <w:pPr>
      <w:numPr>
        <w:numId w:val="3"/>
      </w:numPr>
    </w:pPr>
  </w:style>
  <w:style w:type="paragraph" w:customStyle="1" w:styleId="rvps2">
    <w:name w:val="rvps2"/>
    <w:basedOn w:val="a"/>
    <w:rsid w:val="00F87BA8"/>
    <w:pPr>
      <w:widowControl/>
      <w:autoSpaceDE/>
      <w:autoSpaceDN/>
      <w:spacing w:before="100" w:beforeAutospacing="1" w:after="100" w:afterAutospacing="1"/>
    </w:pPr>
    <w:rPr>
      <w:rFonts w:ascii="Times New Roman" w:eastAsia="Times New Roman" w:hAnsi="Times New Roman" w:cs="Times New Roman"/>
      <w:sz w:val="24"/>
      <w:szCs w:val="24"/>
      <w:lang w:eastAsia="uk-UA"/>
    </w:rPr>
  </w:style>
  <w:style w:type="character" w:customStyle="1" w:styleId="a4">
    <w:name w:val="Основний текст Знак"/>
    <w:link w:val="a3"/>
    <w:uiPriority w:val="1"/>
    <w:rsid w:val="0010689D"/>
    <w:rPr>
      <w:rFonts w:ascii="Microsoft Sans Serif" w:eastAsia="Microsoft Sans Serif" w:hAnsi="Microsoft Sans Serif" w:cs="Microsoft Sans Serif"/>
      <w:lang w:val="uk-UA"/>
    </w:rPr>
  </w:style>
  <w:style w:type="paragraph" w:styleId="ae">
    <w:name w:val="No Spacing"/>
    <w:uiPriority w:val="1"/>
    <w:qFormat/>
    <w:rsid w:val="00D20762"/>
    <w:rPr>
      <w:rFonts w:ascii="Times New Roman" w:eastAsia="Times New Roman" w:hAnsi="Times New Roman"/>
      <w:sz w:val="24"/>
      <w:szCs w:val="24"/>
      <w:lang w:val="tr-TR" w:eastAsia="tr-TR"/>
    </w:rPr>
  </w:style>
  <w:style w:type="paragraph" w:customStyle="1" w:styleId="WW-111">
    <w:name w:val="WW-Базовый111"/>
    <w:rsid w:val="00D20762"/>
    <w:pPr>
      <w:tabs>
        <w:tab w:val="left" w:pos="708"/>
      </w:tabs>
      <w:suppressAutoHyphens/>
      <w:spacing w:after="200" w:line="100" w:lineRule="atLeast"/>
    </w:pPr>
    <w:rPr>
      <w:rFonts w:ascii="Arial" w:hAnsi="Arial" w:cs="Calibri"/>
      <w:sz w:val="18"/>
      <w:szCs w:val="22"/>
      <w:lang w:eastAsia="zh-CN"/>
    </w:rPr>
  </w:style>
  <w:style w:type="character" w:styleId="af">
    <w:name w:val="annotation reference"/>
    <w:uiPriority w:val="99"/>
    <w:semiHidden/>
    <w:unhideWhenUsed/>
    <w:rsid w:val="005F64EE"/>
    <w:rPr>
      <w:sz w:val="16"/>
      <w:szCs w:val="16"/>
    </w:rPr>
  </w:style>
  <w:style w:type="paragraph" w:styleId="af0">
    <w:name w:val="annotation text"/>
    <w:basedOn w:val="a"/>
    <w:link w:val="af1"/>
    <w:uiPriority w:val="99"/>
    <w:unhideWhenUsed/>
    <w:rsid w:val="005F64EE"/>
    <w:rPr>
      <w:sz w:val="20"/>
      <w:szCs w:val="20"/>
    </w:rPr>
  </w:style>
  <w:style w:type="character" w:customStyle="1" w:styleId="af1">
    <w:name w:val="Текст примітки Знак"/>
    <w:link w:val="af0"/>
    <w:uiPriority w:val="99"/>
    <w:rsid w:val="005F64EE"/>
    <w:rPr>
      <w:rFonts w:ascii="Microsoft Sans Serif" w:eastAsia="Microsoft Sans Serif" w:hAnsi="Microsoft Sans Serif" w:cs="Microsoft Sans Serif"/>
      <w:sz w:val="20"/>
      <w:szCs w:val="20"/>
      <w:lang w:val="uk-UA"/>
    </w:rPr>
  </w:style>
  <w:style w:type="paragraph" w:styleId="af2">
    <w:name w:val="annotation subject"/>
    <w:basedOn w:val="af0"/>
    <w:next w:val="af0"/>
    <w:link w:val="af3"/>
    <w:uiPriority w:val="99"/>
    <w:semiHidden/>
    <w:unhideWhenUsed/>
    <w:rsid w:val="005F64EE"/>
    <w:rPr>
      <w:b/>
      <w:bCs/>
    </w:rPr>
  </w:style>
  <w:style w:type="character" w:customStyle="1" w:styleId="af3">
    <w:name w:val="Тема примітки Знак"/>
    <w:link w:val="af2"/>
    <w:uiPriority w:val="99"/>
    <w:semiHidden/>
    <w:rsid w:val="005F64EE"/>
    <w:rPr>
      <w:rFonts w:ascii="Microsoft Sans Serif" w:eastAsia="Microsoft Sans Serif" w:hAnsi="Microsoft Sans Serif" w:cs="Microsoft Sans Serif"/>
      <w:b/>
      <w:bCs/>
      <w:sz w:val="20"/>
      <w:szCs w:val="20"/>
      <w:lang w:val="uk-UA"/>
    </w:rPr>
  </w:style>
  <w:style w:type="paragraph" w:styleId="af4">
    <w:name w:val="Revision"/>
    <w:hidden/>
    <w:uiPriority w:val="99"/>
    <w:semiHidden/>
    <w:rsid w:val="009C3B31"/>
    <w:rPr>
      <w:rFonts w:ascii="Microsoft Sans Serif" w:eastAsia="Microsoft Sans Serif" w:hAnsi="Microsoft Sans Serif" w:cs="Microsoft Sans Serif"/>
      <w:sz w:val="22"/>
      <w:szCs w:val="22"/>
      <w:lang w:eastAsia="en-US"/>
    </w:rPr>
  </w:style>
  <w:style w:type="character" w:customStyle="1" w:styleId="rvts9">
    <w:name w:val="rvts9"/>
    <w:basedOn w:val="a0"/>
    <w:rsid w:val="00B70BD6"/>
  </w:style>
  <w:style w:type="character" w:customStyle="1" w:styleId="13">
    <w:name w:val="Неразрешенное упоминание1"/>
    <w:uiPriority w:val="99"/>
    <w:semiHidden/>
    <w:unhideWhenUsed/>
    <w:rsid w:val="006E4B6A"/>
    <w:rPr>
      <w:color w:val="605E5C"/>
      <w:shd w:val="clear" w:color="auto" w:fill="E1DFDD"/>
    </w:rPr>
  </w:style>
  <w:style w:type="character" w:customStyle="1" w:styleId="21">
    <w:name w:val="Неразрешенное упоминание2"/>
    <w:uiPriority w:val="99"/>
    <w:semiHidden/>
    <w:unhideWhenUsed/>
    <w:rsid w:val="00C1402E"/>
    <w:rPr>
      <w:color w:val="605E5C"/>
      <w:shd w:val="clear" w:color="auto" w:fill="E1DFDD"/>
    </w:rPr>
  </w:style>
  <w:style w:type="character" w:customStyle="1" w:styleId="12">
    <w:name w:val="Заголовок 1 Знак"/>
    <w:link w:val="10"/>
    <w:uiPriority w:val="1"/>
    <w:rsid w:val="00586B84"/>
    <w:rPr>
      <w:rFonts w:ascii="Trebuchet MS" w:eastAsia="Trebuchet MS" w:hAnsi="Trebuchet MS" w:cs="Trebuchet MS"/>
      <w:b/>
      <w:bCs/>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6544478">
      <w:bodyDiv w:val="1"/>
      <w:marLeft w:val="0"/>
      <w:marRight w:val="0"/>
      <w:marTop w:val="0"/>
      <w:marBottom w:val="0"/>
      <w:divBdr>
        <w:top w:val="none" w:sz="0" w:space="0" w:color="auto"/>
        <w:left w:val="none" w:sz="0" w:space="0" w:color="auto"/>
        <w:bottom w:val="none" w:sz="0" w:space="0" w:color="auto"/>
        <w:right w:val="none" w:sz="0" w:space="0" w:color="auto"/>
      </w:divBdr>
    </w:div>
    <w:div w:id="418797497">
      <w:bodyDiv w:val="1"/>
      <w:marLeft w:val="0"/>
      <w:marRight w:val="0"/>
      <w:marTop w:val="0"/>
      <w:marBottom w:val="0"/>
      <w:divBdr>
        <w:top w:val="none" w:sz="0" w:space="0" w:color="auto"/>
        <w:left w:val="none" w:sz="0" w:space="0" w:color="auto"/>
        <w:bottom w:val="none" w:sz="0" w:space="0" w:color="auto"/>
        <w:right w:val="none" w:sz="0" w:space="0" w:color="auto"/>
      </w:divBdr>
    </w:div>
    <w:div w:id="427194763">
      <w:bodyDiv w:val="1"/>
      <w:marLeft w:val="0"/>
      <w:marRight w:val="0"/>
      <w:marTop w:val="0"/>
      <w:marBottom w:val="0"/>
      <w:divBdr>
        <w:top w:val="none" w:sz="0" w:space="0" w:color="auto"/>
        <w:left w:val="none" w:sz="0" w:space="0" w:color="auto"/>
        <w:bottom w:val="none" w:sz="0" w:space="0" w:color="auto"/>
        <w:right w:val="none" w:sz="0" w:space="0" w:color="auto"/>
      </w:divBdr>
    </w:div>
    <w:div w:id="471482826">
      <w:bodyDiv w:val="1"/>
      <w:marLeft w:val="0"/>
      <w:marRight w:val="0"/>
      <w:marTop w:val="0"/>
      <w:marBottom w:val="0"/>
      <w:divBdr>
        <w:top w:val="none" w:sz="0" w:space="0" w:color="auto"/>
        <w:left w:val="none" w:sz="0" w:space="0" w:color="auto"/>
        <w:bottom w:val="none" w:sz="0" w:space="0" w:color="auto"/>
        <w:right w:val="none" w:sz="0" w:space="0" w:color="auto"/>
      </w:divBdr>
    </w:div>
    <w:div w:id="611789035">
      <w:bodyDiv w:val="1"/>
      <w:marLeft w:val="0"/>
      <w:marRight w:val="0"/>
      <w:marTop w:val="0"/>
      <w:marBottom w:val="0"/>
      <w:divBdr>
        <w:top w:val="none" w:sz="0" w:space="0" w:color="auto"/>
        <w:left w:val="none" w:sz="0" w:space="0" w:color="auto"/>
        <w:bottom w:val="none" w:sz="0" w:space="0" w:color="auto"/>
        <w:right w:val="none" w:sz="0" w:space="0" w:color="auto"/>
      </w:divBdr>
    </w:div>
    <w:div w:id="707952602">
      <w:bodyDiv w:val="1"/>
      <w:marLeft w:val="0"/>
      <w:marRight w:val="0"/>
      <w:marTop w:val="0"/>
      <w:marBottom w:val="0"/>
      <w:divBdr>
        <w:top w:val="none" w:sz="0" w:space="0" w:color="auto"/>
        <w:left w:val="none" w:sz="0" w:space="0" w:color="auto"/>
        <w:bottom w:val="none" w:sz="0" w:space="0" w:color="auto"/>
        <w:right w:val="none" w:sz="0" w:space="0" w:color="auto"/>
      </w:divBdr>
    </w:div>
    <w:div w:id="824929707">
      <w:bodyDiv w:val="1"/>
      <w:marLeft w:val="0"/>
      <w:marRight w:val="0"/>
      <w:marTop w:val="0"/>
      <w:marBottom w:val="0"/>
      <w:divBdr>
        <w:top w:val="none" w:sz="0" w:space="0" w:color="auto"/>
        <w:left w:val="none" w:sz="0" w:space="0" w:color="auto"/>
        <w:bottom w:val="none" w:sz="0" w:space="0" w:color="auto"/>
        <w:right w:val="none" w:sz="0" w:space="0" w:color="auto"/>
      </w:divBdr>
    </w:div>
    <w:div w:id="937180585">
      <w:bodyDiv w:val="1"/>
      <w:marLeft w:val="0"/>
      <w:marRight w:val="0"/>
      <w:marTop w:val="0"/>
      <w:marBottom w:val="0"/>
      <w:divBdr>
        <w:top w:val="none" w:sz="0" w:space="0" w:color="auto"/>
        <w:left w:val="none" w:sz="0" w:space="0" w:color="auto"/>
        <w:bottom w:val="none" w:sz="0" w:space="0" w:color="auto"/>
        <w:right w:val="none" w:sz="0" w:space="0" w:color="auto"/>
      </w:divBdr>
    </w:div>
    <w:div w:id="1109005169">
      <w:bodyDiv w:val="1"/>
      <w:marLeft w:val="0"/>
      <w:marRight w:val="0"/>
      <w:marTop w:val="0"/>
      <w:marBottom w:val="0"/>
      <w:divBdr>
        <w:top w:val="none" w:sz="0" w:space="0" w:color="auto"/>
        <w:left w:val="none" w:sz="0" w:space="0" w:color="auto"/>
        <w:bottom w:val="none" w:sz="0" w:space="0" w:color="auto"/>
        <w:right w:val="none" w:sz="0" w:space="0" w:color="auto"/>
      </w:divBdr>
    </w:div>
    <w:div w:id="1370760109">
      <w:bodyDiv w:val="1"/>
      <w:marLeft w:val="0"/>
      <w:marRight w:val="0"/>
      <w:marTop w:val="0"/>
      <w:marBottom w:val="0"/>
      <w:divBdr>
        <w:top w:val="none" w:sz="0" w:space="0" w:color="auto"/>
        <w:left w:val="none" w:sz="0" w:space="0" w:color="auto"/>
        <w:bottom w:val="none" w:sz="0" w:space="0" w:color="auto"/>
        <w:right w:val="none" w:sz="0" w:space="0" w:color="auto"/>
      </w:divBdr>
    </w:div>
    <w:div w:id="1463769375">
      <w:bodyDiv w:val="1"/>
      <w:marLeft w:val="0"/>
      <w:marRight w:val="0"/>
      <w:marTop w:val="0"/>
      <w:marBottom w:val="0"/>
      <w:divBdr>
        <w:top w:val="none" w:sz="0" w:space="0" w:color="auto"/>
        <w:left w:val="none" w:sz="0" w:space="0" w:color="auto"/>
        <w:bottom w:val="none" w:sz="0" w:space="0" w:color="auto"/>
        <w:right w:val="none" w:sz="0" w:space="0" w:color="auto"/>
      </w:divBdr>
    </w:div>
    <w:div w:id="1499463692">
      <w:bodyDiv w:val="1"/>
      <w:marLeft w:val="0"/>
      <w:marRight w:val="0"/>
      <w:marTop w:val="0"/>
      <w:marBottom w:val="0"/>
      <w:divBdr>
        <w:top w:val="none" w:sz="0" w:space="0" w:color="auto"/>
        <w:left w:val="none" w:sz="0" w:space="0" w:color="auto"/>
        <w:bottom w:val="none" w:sz="0" w:space="0" w:color="auto"/>
        <w:right w:val="none" w:sz="0" w:space="0" w:color="auto"/>
      </w:divBdr>
    </w:div>
    <w:div w:id="1517033709">
      <w:bodyDiv w:val="1"/>
      <w:marLeft w:val="0"/>
      <w:marRight w:val="0"/>
      <w:marTop w:val="0"/>
      <w:marBottom w:val="0"/>
      <w:divBdr>
        <w:top w:val="none" w:sz="0" w:space="0" w:color="auto"/>
        <w:left w:val="none" w:sz="0" w:space="0" w:color="auto"/>
        <w:bottom w:val="none" w:sz="0" w:space="0" w:color="auto"/>
        <w:right w:val="none" w:sz="0" w:space="0" w:color="auto"/>
      </w:divBdr>
    </w:div>
    <w:div w:id="1604915229">
      <w:bodyDiv w:val="1"/>
      <w:marLeft w:val="0"/>
      <w:marRight w:val="0"/>
      <w:marTop w:val="0"/>
      <w:marBottom w:val="0"/>
      <w:divBdr>
        <w:top w:val="none" w:sz="0" w:space="0" w:color="auto"/>
        <w:left w:val="none" w:sz="0" w:space="0" w:color="auto"/>
        <w:bottom w:val="none" w:sz="0" w:space="0" w:color="auto"/>
        <w:right w:val="none" w:sz="0" w:space="0" w:color="auto"/>
      </w:divBdr>
    </w:div>
    <w:div w:id="2035572061">
      <w:bodyDiv w:val="1"/>
      <w:marLeft w:val="0"/>
      <w:marRight w:val="0"/>
      <w:marTop w:val="0"/>
      <w:marBottom w:val="0"/>
      <w:divBdr>
        <w:top w:val="none" w:sz="0" w:space="0" w:color="auto"/>
        <w:left w:val="none" w:sz="0" w:space="0" w:color="auto"/>
        <w:bottom w:val="none" w:sz="0" w:space="0" w:color="auto"/>
        <w:right w:val="none" w:sz="0" w:space="0" w:color="auto"/>
      </w:divBdr>
    </w:div>
    <w:div w:id="21393008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20https://cityhouse.lviv.ua/" TargetMode="External"/><Relationship Id="rId13" Type="http://schemas.openxmlformats.org/officeDocument/2006/relationships/hyperlink" Target="http://zakon.rada.gov.ua/laws/show/3425-12?find=1&amp;text=%E1%EE%F0%E6%ED%E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zakon1.rada.gov.ua/laws/show/n0014525-1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ntergal-bud.com.u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intergal-bud.com.ua" TargetMode="External"/><Relationship Id="rId4" Type="http://schemas.openxmlformats.org/officeDocument/2006/relationships/settings" Target="settings.xml"/><Relationship Id="rId9" Type="http://schemas.openxmlformats.org/officeDocument/2006/relationships/hyperlink" Target="http://www.intergal-bud.com.ua"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EA190F-4493-4AA4-9F0A-70D666096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22</Pages>
  <Words>49156</Words>
  <Characters>28019</Characters>
  <Application>Microsoft Office Word</Application>
  <DocSecurity>0</DocSecurity>
  <Lines>233</Lines>
  <Paragraphs>154</Paragraphs>
  <ScaleCrop>false</ScaleCrop>
  <HeadingPairs>
    <vt:vector size="6" baseType="variant">
      <vt:variant>
        <vt:lpstr>Название</vt:lpstr>
      </vt:variant>
      <vt:variant>
        <vt:i4>1</vt:i4>
      </vt:variant>
      <vt:variant>
        <vt:lpstr>Назва</vt:lpstr>
      </vt:variant>
      <vt:variant>
        <vt:i4>1</vt:i4>
      </vt:variant>
      <vt:variant>
        <vt:lpstr>Title</vt:lpstr>
      </vt:variant>
      <vt:variant>
        <vt:i4>1</vt:i4>
      </vt:variant>
    </vt:vector>
  </HeadingPairs>
  <TitlesOfParts>
    <vt:vector size="3" baseType="lpstr">
      <vt:lpstr>Квартира №34 - 84.32 м2 / 2 кімнатна / 4 поверх</vt:lpstr>
      <vt:lpstr>Квартира №34 - 84.32 м2 / 2 кімнатна / 4 поверх</vt:lpstr>
      <vt:lpstr>Квартира №34 - 84.32 м2 / 2 кімнатна / 4 поверх</vt:lpstr>
    </vt:vector>
  </TitlesOfParts>
  <Company/>
  <LinksUpToDate>false</LinksUpToDate>
  <CharactersWithSpaces>77021</CharactersWithSpaces>
  <SharedDoc>false</SharedDoc>
  <HLinks>
    <vt:vector size="36" baseType="variant">
      <vt:variant>
        <vt:i4>7274534</vt:i4>
      </vt:variant>
      <vt:variant>
        <vt:i4>15</vt:i4>
      </vt:variant>
      <vt:variant>
        <vt:i4>0</vt:i4>
      </vt:variant>
      <vt:variant>
        <vt:i4>5</vt:i4>
      </vt:variant>
      <vt:variant>
        <vt:lpwstr>http://zakon.rada.gov.ua/laws/show/3425-12?find=1&amp;text=%E1%EE%F0%E6%ED%E8</vt:lpwstr>
      </vt:variant>
      <vt:variant>
        <vt:lpwstr>w12</vt:lpwstr>
      </vt:variant>
      <vt:variant>
        <vt:i4>2097264</vt:i4>
      </vt:variant>
      <vt:variant>
        <vt:i4>12</vt:i4>
      </vt:variant>
      <vt:variant>
        <vt:i4>0</vt:i4>
      </vt:variant>
      <vt:variant>
        <vt:i4>5</vt:i4>
      </vt:variant>
      <vt:variant>
        <vt:lpwstr>http://zakon1.rada.gov.ua/laws/show/n0014525-15</vt:lpwstr>
      </vt:variant>
      <vt:variant>
        <vt:lpwstr/>
      </vt:variant>
      <vt:variant>
        <vt:i4>7536685</vt:i4>
      </vt:variant>
      <vt:variant>
        <vt:i4>9</vt:i4>
      </vt:variant>
      <vt:variant>
        <vt:i4>0</vt:i4>
      </vt:variant>
      <vt:variant>
        <vt:i4>5</vt:i4>
      </vt:variant>
      <vt:variant>
        <vt:lpwstr>http://www.intergal-bud.com.ua/</vt:lpwstr>
      </vt:variant>
      <vt:variant>
        <vt:lpwstr/>
      </vt:variant>
      <vt:variant>
        <vt:i4>7536685</vt:i4>
      </vt:variant>
      <vt:variant>
        <vt:i4>6</vt:i4>
      </vt:variant>
      <vt:variant>
        <vt:i4>0</vt:i4>
      </vt:variant>
      <vt:variant>
        <vt:i4>5</vt:i4>
      </vt:variant>
      <vt:variant>
        <vt:lpwstr>http://www.intergal-bud.com.ua/</vt:lpwstr>
      </vt:variant>
      <vt:variant>
        <vt:lpwstr/>
      </vt:variant>
      <vt:variant>
        <vt:i4>7536685</vt:i4>
      </vt:variant>
      <vt:variant>
        <vt:i4>3</vt:i4>
      </vt:variant>
      <vt:variant>
        <vt:i4>0</vt:i4>
      </vt:variant>
      <vt:variant>
        <vt:i4>5</vt:i4>
      </vt:variant>
      <vt:variant>
        <vt:lpwstr>http://www.intergal-bud.com.ua/</vt:lpwstr>
      </vt:variant>
      <vt:variant>
        <vt:lpwstr/>
      </vt:variant>
      <vt:variant>
        <vt:i4>6881381</vt:i4>
      </vt:variant>
      <vt:variant>
        <vt:i4>0</vt:i4>
      </vt:variant>
      <vt:variant>
        <vt:i4>0</vt:i4>
      </vt:variant>
      <vt:variant>
        <vt:i4>5</vt:i4>
      </vt:variant>
      <vt:variant>
        <vt:lpwstr>https://cityhouse.lviv.ua/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Квартира №34 - 84.32 м2 / 2 кімнатна / 4 поверх</dc:title>
  <dc:subject/>
  <dc:creator>USER</dc:creator>
  <cp:keywords/>
  <cp:lastModifiedBy>Бондаренко Петро Анатолійови</cp:lastModifiedBy>
  <cp:revision>12</cp:revision>
  <cp:lastPrinted>2024-05-13T11:56:00Z</cp:lastPrinted>
  <dcterms:created xsi:type="dcterms:W3CDTF">2025-08-11T07:54:00Z</dcterms:created>
  <dcterms:modified xsi:type="dcterms:W3CDTF">2025-10-20T08:40:00Z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2020-07-14T00:00:00Z</vt:filetime>
  </property>
  <property fmtid="{D5CDD505-2E9C-101B-9397-08002B2CF9AE}" pid="3" name="LastSaved">
    <vt:filetime>2020-07-14T00:00:00Z</vt:filetime>
  </property>
</Properties>
</file>